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diagrams/data1.xml" ContentType="application/vnd.openxmlformats-officedocument.drawingml.diagramData+xml"/>
  <Override PartName="/word/diagrams/layout1.xml" ContentType="application/vnd.openxmlformats-officedocument.drawingml.diagramLayout+xml"/>
  <Override PartName="/word/diagrams/quickStyle1.xml" ContentType="application/vnd.openxmlformats-officedocument.drawingml.diagramStyle+xml"/>
  <Override PartName="/word/diagrams/colors1.xml" ContentType="application/vnd.openxmlformats-officedocument.drawingml.diagramColors+xml"/>
  <Override PartName="/word/diagrams/drawing1.xml" ContentType="application/vnd.ms-office.drawingml.diagramDrawing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C454B" w:rsidRPr="00314149" w:rsidRDefault="009A2545" w:rsidP="00213C3F">
      <w:pPr>
        <w:jc w:val="center"/>
        <w:rPr>
          <w:rFonts w:ascii="Comic Sans MS" w:hAnsi="Comic Sans MS"/>
          <w:b/>
          <w:sz w:val="36"/>
          <w:szCs w:val="36"/>
          <w:u w:val="double"/>
        </w:rPr>
      </w:pPr>
      <w:r w:rsidRPr="00314149">
        <w:rPr>
          <w:b/>
          <w:noProof/>
          <w:u w:val="double"/>
        </w:rPr>
        <w:drawing>
          <wp:anchor distT="0" distB="0" distL="114300" distR="114300" simplePos="0" relativeHeight="251658240" behindDoc="1" locked="0" layoutInCell="1" allowOverlap="1" wp14:anchorId="113C21CE" wp14:editId="4AE99DC6">
            <wp:simplePos x="0" y="0"/>
            <wp:positionH relativeFrom="column">
              <wp:posOffset>57785</wp:posOffset>
            </wp:positionH>
            <wp:positionV relativeFrom="paragraph">
              <wp:posOffset>843915</wp:posOffset>
            </wp:positionV>
            <wp:extent cx="7162800" cy="7172325"/>
            <wp:effectExtent l="57150" t="38100" r="76200" b="85725"/>
            <wp:wrapNone/>
            <wp:docPr id="2" name="Diagram 2"/>
            <wp:cNvGraphicFramePr/>
            <a:graphic xmlns:a="http://schemas.openxmlformats.org/drawingml/2006/main">
              <a:graphicData uri="http://schemas.openxmlformats.org/drawingml/2006/diagram">
                <dgm:relIds xmlns:dgm="http://schemas.openxmlformats.org/drawingml/2006/diagram" xmlns:r="http://schemas.openxmlformats.org/officeDocument/2006/relationships" r:dm="rId5" r:lo="rId6" r:qs="rId7" r:cs="rId8"/>
              </a:graphicData>
            </a:graphic>
          </wp:anchor>
        </w:drawing>
      </w:r>
      <w:proofErr w:type="spellStart"/>
      <w:r w:rsidR="00213C3F" w:rsidRPr="00314149">
        <w:rPr>
          <w:rFonts w:ascii="Comic Sans MS" w:hAnsi="Comic Sans MS"/>
          <w:b/>
          <w:sz w:val="36"/>
          <w:szCs w:val="36"/>
          <w:u w:val="double"/>
        </w:rPr>
        <w:t>Present</w:t>
      </w:r>
      <w:proofErr w:type="spellEnd"/>
      <w:r w:rsidR="00213C3F" w:rsidRPr="00314149">
        <w:rPr>
          <w:rFonts w:ascii="Comic Sans MS" w:hAnsi="Comic Sans MS"/>
          <w:b/>
          <w:sz w:val="36"/>
          <w:szCs w:val="36"/>
          <w:u w:val="double"/>
        </w:rPr>
        <w:t xml:space="preserve"> </w:t>
      </w:r>
      <w:proofErr w:type="spellStart"/>
      <w:r w:rsidR="00213C3F" w:rsidRPr="00314149">
        <w:rPr>
          <w:rFonts w:ascii="Comic Sans MS" w:hAnsi="Comic Sans MS"/>
          <w:b/>
          <w:sz w:val="36"/>
          <w:szCs w:val="36"/>
          <w:u w:val="double"/>
        </w:rPr>
        <w:t>Simple</w:t>
      </w:r>
      <w:proofErr w:type="spellEnd"/>
      <w:r w:rsidR="00213C3F" w:rsidRPr="00314149">
        <w:rPr>
          <w:rFonts w:ascii="Comic Sans MS" w:hAnsi="Comic Sans MS"/>
          <w:b/>
          <w:sz w:val="36"/>
          <w:szCs w:val="36"/>
          <w:u w:val="double"/>
        </w:rPr>
        <w:t xml:space="preserve"> - přítomný čas prostý</w:t>
      </w:r>
      <w:bookmarkStart w:id="0" w:name="_GoBack"/>
      <w:bookmarkEnd w:id="0"/>
    </w:p>
    <w:sectPr w:rsidR="00BC454B" w:rsidRPr="00314149" w:rsidSect="00E17FC3">
      <w:pgSz w:w="11906" w:h="16838"/>
      <w:pgMar w:top="426" w:right="567" w:bottom="567" w:left="28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mic Sans MS">
    <w:panose1 w:val="030F0702030302020204"/>
    <w:charset w:val="EE"/>
    <w:family w:val="script"/>
    <w:pitch w:val="variable"/>
    <w:sig w:usb0="00000287" w:usb1="00000000" w:usb2="00000000" w:usb3="00000000" w:csb0="000000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32DB0"/>
    <w:rsid w:val="00001608"/>
    <w:rsid w:val="000227C5"/>
    <w:rsid w:val="000411C7"/>
    <w:rsid w:val="000543E1"/>
    <w:rsid w:val="000561BF"/>
    <w:rsid w:val="00071A9F"/>
    <w:rsid w:val="000879DA"/>
    <w:rsid w:val="00090867"/>
    <w:rsid w:val="0009437B"/>
    <w:rsid w:val="0009680B"/>
    <w:rsid w:val="000B4B2B"/>
    <w:rsid w:val="000D46D4"/>
    <w:rsid w:val="000E2D8A"/>
    <w:rsid w:val="000F3792"/>
    <w:rsid w:val="001026D2"/>
    <w:rsid w:val="00126C0F"/>
    <w:rsid w:val="00136FB7"/>
    <w:rsid w:val="0014032E"/>
    <w:rsid w:val="00142308"/>
    <w:rsid w:val="00142EE6"/>
    <w:rsid w:val="001807C0"/>
    <w:rsid w:val="001B10D7"/>
    <w:rsid w:val="001F201B"/>
    <w:rsid w:val="001F612D"/>
    <w:rsid w:val="00206E46"/>
    <w:rsid w:val="00213C3F"/>
    <w:rsid w:val="00214428"/>
    <w:rsid w:val="002250E9"/>
    <w:rsid w:val="002476D3"/>
    <w:rsid w:val="00261DF9"/>
    <w:rsid w:val="0028639C"/>
    <w:rsid w:val="00286567"/>
    <w:rsid w:val="002A4952"/>
    <w:rsid w:val="002C08DF"/>
    <w:rsid w:val="002D5B77"/>
    <w:rsid w:val="002D78B1"/>
    <w:rsid w:val="002E29F1"/>
    <w:rsid w:val="002E3195"/>
    <w:rsid w:val="002E5E76"/>
    <w:rsid w:val="002E71FC"/>
    <w:rsid w:val="002F4A0A"/>
    <w:rsid w:val="002F74D2"/>
    <w:rsid w:val="002F7E5B"/>
    <w:rsid w:val="00301593"/>
    <w:rsid w:val="00314149"/>
    <w:rsid w:val="003148B6"/>
    <w:rsid w:val="00346474"/>
    <w:rsid w:val="0035115D"/>
    <w:rsid w:val="00354B79"/>
    <w:rsid w:val="00355DF9"/>
    <w:rsid w:val="00357BB7"/>
    <w:rsid w:val="0036236C"/>
    <w:rsid w:val="003719FC"/>
    <w:rsid w:val="003E2718"/>
    <w:rsid w:val="003E395E"/>
    <w:rsid w:val="003F1D4F"/>
    <w:rsid w:val="0042097C"/>
    <w:rsid w:val="00426E0E"/>
    <w:rsid w:val="00433DD5"/>
    <w:rsid w:val="0043661C"/>
    <w:rsid w:val="004369D3"/>
    <w:rsid w:val="00437A65"/>
    <w:rsid w:val="004457A6"/>
    <w:rsid w:val="0045071A"/>
    <w:rsid w:val="00456BD4"/>
    <w:rsid w:val="00457C3C"/>
    <w:rsid w:val="00467794"/>
    <w:rsid w:val="004716F8"/>
    <w:rsid w:val="004803E1"/>
    <w:rsid w:val="00491689"/>
    <w:rsid w:val="004A7925"/>
    <w:rsid w:val="004C5DD6"/>
    <w:rsid w:val="004C72E1"/>
    <w:rsid w:val="004D1E79"/>
    <w:rsid w:val="004D5A11"/>
    <w:rsid w:val="004E75DE"/>
    <w:rsid w:val="00502DC5"/>
    <w:rsid w:val="00504E6C"/>
    <w:rsid w:val="00516389"/>
    <w:rsid w:val="0052341B"/>
    <w:rsid w:val="0052715B"/>
    <w:rsid w:val="00553471"/>
    <w:rsid w:val="005714CA"/>
    <w:rsid w:val="00580CD8"/>
    <w:rsid w:val="005A0451"/>
    <w:rsid w:val="005B413E"/>
    <w:rsid w:val="005C5BFC"/>
    <w:rsid w:val="005D1CE2"/>
    <w:rsid w:val="005E4D18"/>
    <w:rsid w:val="005F0B4A"/>
    <w:rsid w:val="00600A46"/>
    <w:rsid w:val="00601112"/>
    <w:rsid w:val="00601896"/>
    <w:rsid w:val="00606C81"/>
    <w:rsid w:val="006125ED"/>
    <w:rsid w:val="00634F60"/>
    <w:rsid w:val="006623F1"/>
    <w:rsid w:val="00662BB4"/>
    <w:rsid w:val="00684CB4"/>
    <w:rsid w:val="00686DDB"/>
    <w:rsid w:val="00690653"/>
    <w:rsid w:val="006A428A"/>
    <w:rsid w:val="006A4EB0"/>
    <w:rsid w:val="006C0D5F"/>
    <w:rsid w:val="006D2320"/>
    <w:rsid w:val="006F3772"/>
    <w:rsid w:val="006F445B"/>
    <w:rsid w:val="007017E1"/>
    <w:rsid w:val="00703D67"/>
    <w:rsid w:val="007152E4"/>
    <w:rsid w:val="00722C78"/>
    <w:rsid w:val="00730226"/>
    <w:rsid w:val="007320C1"/>
    <w:rsid w:val="00747133"/>
    <w:rsid w:val="00761EB7"/>
    <w:rsid w:val="00765C9B"/>
    <w:rsid w:val="00772F28"/>
    <w:rsid w:val="0077467D"/>
    <w:rsid w:val="007958CB"/>
    <w:rsid w:val="007B0C68"/>
    <w:rsid w:val="007B41B3"/>
    <w:rsid w:val="007B609C"/>
    <w:rsid w:val="007C02CD"/>
    <w:rsid w:val="007E35BD"/>
    <w:rsid w:val="007E43AD"/>
    <w:rsid w:val="007F2CD2"/>
    <w:rsid w:val="008129EA"/>
    <w:rsid w:val="0081401D"/>
    <w:rsid w:val="00823A5A"/>
    <w:rsid w:val="00823E34"/>
    <w:rsid w:val="008376F2"/>
    <w:rsid w:val="0084644F"/>
    <w:rsid w:val="00872ECF"/>
    <w:rsid w:val="00884C1B"/>
    <w:rsid w:val="00896FA1"/>
    <w:rsid w:val="00897C9E"/>
    <w:rsid w:val="008B74F7"/>
    <w:rsid w:val="008C2913"/>
    <w:rsid w:val="008C6358"/>
    <w:rsid w:val="008D317A"/>
    <w:rsid w:val="008E2A65"/>
    <w:rsid w:val="008F61CE"/>
    <w:rsid w:val="00912DB8"/>
    <w:rsid w:val="00915F19"/>
    <w:rsid w:val="00931BAE"/>
    <w:rsid w:val="00933E36"/>
    <w:rsid w:val="00937254"/>
    <w:rsid w:val="009469E3"/>
    <w:rsid w:val="00946EF5"/>
    <w:rsid w:val="00953009"/>
    <w:rsid w:val="009706FC"/>
    <w:rsid w:val="0097360B"/>
    <w:rsid w:val="009745C8"/>
    <w:rsid w:val="00981428"/>
    <w:rsid w:val="0098706D"/>
    <w:rsid w:val="009A2545"/>
    <w:rsid w:val="009A6958"/>
    <w:rsid w:val="009B0769"/>
    <w:rsid w:val="009F725B"/>
    <w:rsid w:val="00A03DAA"/>
    <w:rsid w:val="00A043AB"/>
    <w:rsid w:val="00A056BA"/>
    <w:rsid w:val="00A32DB0"/>
    <w:rsid w:val="00A42210"/>
    <w:rsid w:val="00A4743B"/>
    <w:rsid w:val="00A6016A"/>
    <w:rsid w:val="00A65F36"/>
    <w:rsid w:val="00A82DBD"/>
    <w:rsid w:val="00A90C13"/>
    <w:rsid w:val="00A91364"/>
    <w:rsid w:val="00AD4F94"/>
    <w:rsid w:val="00AE4E15"/>
    <w:rsid w:val="00AF1C16"/>
    <w:rsid w:val="00AF7332"/>
    <w:rsid w:val="00B12221"/>
    <w:rsid w:val="00B1704B"/>
    <w:rsid w:val="00B278EC"/>
    <w:rsid w:val="00B446C4"/>
    <w:rsid w:val="00B45740"/>
    <w:rsid w:val="00B45EF3"/>
    <w:rsid w:val="00B51036"/>
    <w:rsid w:val="00B7201F"/>
    <w:rsid w:val="00B75BAD"/>
    <w:rsid w:val="00B93F79"/>
    <w:rsid w:val="00B96C2B"/>
    <w:rsid w:val="00B96E08"/>
    <w:rsid w:val="00BA1C2B"/>
    <w:rsid w:val="00BC454B"/>
    <w:rsid w:val="00BC45F1"/>
    <w:rsid w:val="00BD6333"/>
    <w:rsid w:val="00BE1977"/>
    <w:rsid w:val="00BF6676"/>
    <w:rsid w:val="00C07B43"/>
    <w:rsid w:val="00C134A9"/>
    <w:rsid w:val="00C170E6"/>
    <w:rsid w:val="00C342F6"/>
    <w:rsid w:val="00C607C1"/>
    <w:rsid w:val="00C61128"/>
    <w:rsid w:val="00C722D1"/>
    <w:rsid w:val="00C74EB7"/>
    <w:rsid w:val="00C821EC"/>
    <w:rsid w:val="00C9538A"/>
    <w:rsid w:val="00CA3EF9"/>
    <w:rsid w:val="00CA4460"/>
    <w:rsid w:val="00CB035A"/>
    <w:rsid w:val="00CD0F24"/>
    <w:rsid w:val="00CF136E"/>
    <w:rsid w:val="00CF4FF7"/>
    <w:rsid w:val="00D04171"/>
    <w:rsid w:val="00D04B63"/>
    <w:rsid w:val="00D10DD0"/>
    <w:rsid w:val="00D202D4"/>
    <w:rsid w:val="00D23143"/>
    <w:rsid w:val="00D33ABA"/>
    <w:rsid w:val="00D518CF"/>
    <w:rsid w:val="00D53AB3"/>
    <w:rsid w:val="00D5425A"/>
    <w:rsid w:val="00D61CCD"/>
    <w:rsid w:val="00D74AC7"/>
    <w:rsid w:val="00D75547"/>
    <w:rsid w:val="00D758E8"/>
    <w:rsid w:val="00D80FA3"/>
    <w:rsid w:val="00D95764"/>
    <w:rsid w:val="00D95960"/>
    <w:rsid w:val="00DA1227"/>
    <w:rsid w:val="00DA1C6A"/>
    <w:rsid w:val="00DA5C17"/>
    <w:rsid w:val="00DB79FD"/>
    <w:rsid w:val="00DF30D1"/>
    <w:rsid w:val="00E00520"/>
    <w:rsid w:val="00E00A65"/>
    <w:rsid w:val="00E060D9"/>
    <w:rsid w:val="00E13805"/>
    <w:rsid w:val="00E17FC3"/>
    <w:rsid w:val="00E41016"/>
    <w:rsid w:val="00E46C04"/>
    <w:rsid w:val="00E54CAB"/>
    <w:rsid w:val="00E55CE6"/>
    <w:rsid w:val="00E75267"/>
    <w:rsid w:val="00E777FA"/>
    <w:rsid w:val="00E808EC"/>
    <w:rsid w:val="00EA5007"/>
    <w:rsid w:val="00EB4E70"/>
    <w:rsid w:val="00EC21C8"/>
    <w:rsid w:val="00EC28EF"/>
    <w:rsid w:val="00EE563E"/>
    <w:rsid w:val="00EF2CCE"/>
    <w:rsid w:val="00EF732A"/>
    <w:rsid w:val="00F05124"/>
    <w:rsid w:val="00F14188"/>
    <w:rsid w:val="00F23FF2"/>
    <w:rsid w:val="00F500BD"/>
    <w:rsid w:val="00F75DFD"/>
    <w:rsid w:val="00F851D1"/>
    <w:rsid w:val="00FA4E71"/>
    <w:rsid w:val="00FB2A5C"/>
    <w:rsid w:val="00FB7EE6"/>
    <w:rsid w:val="00FD21A0"/>
    <w:rsid w:val="00FD6DF5"/>
    <w:rsid w:val="00FE7D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cs-CZ" w:eastAsia="cs-CZ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Textbubliny">
    <w:name w:val="Balloon Text"/>
    <w:basedOn w:val="Normln"/>
    <w:link w:val="TextbublinyChar"/>
    <w:uiPriority w:val="99"/>
    <w:semiHidden/>
    <w:unhideWhenUsed/>
    <w:rsid w:val="00A32DB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A32DB0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cs-CZ" w:eastAsia="cs-CZ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Textbubliny">
    <w:name w:val="Balloon Text"/>
    <w:basedOn w:val="Normln"/>
    <w:link w:val="TextbublinyChar"/>
    <w:uiPriority w:val="99"/>
    <w:semiHidden/>
    <w:unhideWhenUsed/>
    <w:rsid w:val="00A32DB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A32DB0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diagramColors" Target="diagrams/colors1.xml"/><Relationship Id="rId3" Type="http://schemas.openxmlformats.org/officeDocument/2006/relationships/settings" Target="settings.xml"/><Relationship Id="rId7" Type="http://schemas.openxmlformats.org/officeDocument/2006/relationships/diagramQuickStyle" Target="diagrams/quickStyl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diagramLayout" Target="diagrams/layout1.xml"/><Relationship Id="rId11" Type="http://schemas.openxmlformats.org/officeDocument/2006/relationships/theme" Target="theme/theme1.xml"/><Relationship Id="rId5" Type="http://schemas.openxmlformats.org/officeDocument/2006/relationships/diagramData" Target="diagrams/data1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microsoft.com/office/2007/relationships/diagramDrawing" Target="diagrams/drawing1.xml"/></Relationships>
</file>

<file path=word/diagrams/colors1.xml><?xml version="1.0" encoding="utf-8"?>
<dgm:colorsDef xmlns:dgm="http://schemas.openxmlformats.org/drawingml/2006/diagram" xmlns:a="http://schemas.openxmlformats.org/drawingml/2006/main" uniqueId="urn:microsoft.com/office/officeart/2005/8/colors/accent1_2">
  <dgm:title val=""/>
  <dgm:desc val=""/>
  <dgm:catLst>
    <dgm:cat type="accent1" pri="11200"/>
  </dgm:catLst>
  <dgm:styleLbl name="node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lignNode1">
    <dgm:fillClrLst meth="repeat">
      <a:schemeClr val="accent1"/>
    </dgm:fillClrLst>
    <dgm:linClrLst meth="repeat">
      <a:schemeClr val="accent1"/>
    </dgm:linClrLst>
    <dgm:effectClrLst/>
    <dgm:txLinClrLst/>
    <dgm:txFillClrLst/>
    <dgm:txEffectClrLst/>
  </dgm:styleLbl>
  <dgm:styleLbl name="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ln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vennNode1">
    <dgm:fillClrLst meth="repeat">
      <a:schemeClr val="accent1">
        <a:alpha val="50000"/>
      </a:schemeClr>
    </dgm:fillClrLst>
    <dgm:linClrLst meth="repeat">
      <a:schemeClr val="lt1"/>
    </dgm:linClrLst>
    <dgm:effectClrLst/>
    <dgm:txLinClrLst/>
    <dgm:txFillClrLst/>
    <dgm:txEffectClrLst/>
  </dgm:styleLbl>
  <dgm:styleLbl name="node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f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align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b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f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b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sibTrans1D1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tx1"/>
    </dgm:txFillClrLst>
    <dgm:txEffectClrLst/>
  </dgm:styleLbl>
  <dgm:styleLbl name="callout">
    <dgm:fillClrLst meth="repeat">
      <a:schemeClr val="accent1"/>
    </dgm:fillClrLst>
    <dgm:linClrLst meth="repeat">
      <a:schemeClr val="accent1">
        <a:tint val="50000"/>
      </a:schemeClr>
    </dgm:linClrLst>
    <dgm:effectClrLst/>
    <dgm:txLinClrLst/>
    <dgm:txFillClrLst meth="repeat">
      <a:schemeClr val="tx1"/>
    </dgm:txFillClrLst>
    <dgm:txEffectClrLst/>
  </dgm:styleLbl>
  <dgm:styleLbl name="asst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parCh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 meth="repeat">
      <a:schemeClr val="lt1"/>
    </dgm:txFillClrLst>
    <dgm:txEffectClrLst/>
  </dgm:styleLbl>
  <dgm:styleLbl name="parChTrans2D2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3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4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1D1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2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3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parChTrans1D4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con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align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trAlignAcc1">
    <dgm:fillClrLst meth="repeat">
      <a:schemeClr val="lt1">
        <a:alpha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F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Align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B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align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b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fgAcc0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2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3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4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Shp">
    <dgm:fillClrLst meth="repeat">
      <a:schemeClr val="accent1">
        <a:tint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dkBgShp">
    <dgm:fillClrLst meth="repeat">
      <a:schemeClr val="accent1">
        <a:shade val="8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trBgShp">
    <dgm:fillClrLst meth="repeat">
      <a:schemeClr val="accent1">
        <a:tint val="50000"/>
        <a:alpha val="4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fgShp">
    <dgm:fillClrLst meth="repeat">
      <a:schemeClr val="accent1">
        <a:tint val="6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revTx">
    <dgm:fillClrLst meth="repeat">
      <a:schemeClr val="lt1">
        <a:alpha val="0"/>
      </a:schemeClr>
    </dgm:fillClrLst>
    <dgm:linClrLst meth="repeat">
      <a:schemeClr val="dk1">
        <a:alpha val="0"/>
      </a:schemeClr>
    </dgm:linClrLst>
    <dgm:effectClrLst/>
    <dgm:txLinClrLst/>
    <dgm:txFillClrLst meth="repeat">
      <a:schemeClr val="tx1"/>
    </dgm:txFillClrLst>
    <dgm:txEffectClrLst/>
  </dgm:styleLbl>
</dgm:colorsDef>
</file>

<file path=word/diagrams/data1.xml><?xml version="1.0" encoding="utf-8"?>
<dgm:dataModel xmlns:dgm="http://schemas.openxmlformats.org/drawingml/2006/diagram" xmlns:a="http://schemas.openxmlformats.org/drawingml/2006/main">
  <dgm:ptLst>
    <dgm:pt modelId="{DF3A2E6D-BA01-44F4-A568-C27596ABCD82}" type="doc">
      <dgm:prSet loTypeId="urn:microsoft.com/office/officeart/2005/8/layout/vList5" loCatId="list" qsTypeId="urn:microsoft.com/office/officeart/2005/8/quickstyle/simple1" qsCatId="simple" csTypeId="urn:microsoft.com/office/officeart/2005/8/colors/accent1_2" csCatId="accent1" phldr="1"/>
      <dgm:spPr/>
      <dgm:t>
        <a:bodyPr/>
        <a:lstStyle/>
        <a:p>
          <a:endParaRPr lang="cs-CZ"/>
        </a:p>
      </dgm:t>
    </dgm:pt>
    <dgm:pt modelId="{460D948F-8AE8-40A2-830B-D42794508A3A}">
      <dgm:prSet phldrT="[Text]" custT="1">
        <dgm:style>
          <a:lnRef idx="1">
            <a:schemeClr val="accent2"/>
          </a:lnRef>
          <a:fillRef idx="2">
            <a:schemeClr val="accent2"/>
          </a:fillRef>
          <a:effectRef idx="1">
            <a:schemeClr val="accent2"/>
          </a:effectRef>
          <a:fontRef idx="minor">
            <a:schemeClr val="dk1"/>
          </a:fontRef>
        </dgm:style>
      </dgm:prSet>
      <dgm:spPr/>
      <dgm:t>
        <a:bodyPr/>
        <a:lstStyle/>
        <a:p>
          <a:r>
            <a:rPr lang="cs-CZ" sz="2000">
              <a:latin typeface="Comic Sans MS" pitchFamily="66" charset="0"/>
            </a:rPr>
            <a:t>oznamovací věta</a:t>
          </a:r>
        </a:p>
      </dgm:t>
    </dgm:pt>
    <dgm:pt modelId="{2CB9E384-24A6-4431-8DF5-006B5D852F41}" type="parTrans" cxnId="{E62DC363-191B-43BD-9822-F2317669B953}">
      <dgm:prSet/>
      <dgm:spPr/>
      <dgm:t>
        <a:bodyPr/>
        <a:lstStyle/>
        <a:p>
          <a:endParaRPr lang="cs-CZ"/>
        </a:p>
      </dgm:t>
    </dgm:pt>
    <dgm:pt modelId="{58BBAE97-D30B-47DD-BFDC-F57B3BD445C7}" type="sibTrans" cxnId="{E62DC363-191B-43BD-9822-F2317669B953}">
      <dgm:prSet/>
      <dgm:spPr/>
      <dgm:t>
        <a:bodyPr/>
        <a:lstStyle/>
        <a:p>
          <a:endParaRPr lang="cs-CZ"/>
        </a:p>
      </dgm:t>
    </dgm:pt>
    <dgm:pt modelId="{5056613C-6182-418A-9D2B-248AEF8A974B}">
      <dgm:prSet phldrT="[Text]" custT="1">
        <dgm:style>
          <a:lnRef idx="1">
            <a:schemeClr val="accent2"/>
          </a:lnRef>
          <a:fillRef idx="2">
            <a:schemeClr val="accent2"/>
          </a:fillRef>
          <a:effectRef idx="1">
            <a:schemeClr val="accent2"/>
          </a:effectRef>
          <a:fontRef idx="minor">
            <a:schemeClr val="dk1"/>
          </a:fontRef>
        </dgm:style>
      </dgm:prSet>
      <dgm:spPr/>
      <dgm:t>
        <a:bodyPr/>
        <a:lstStyle/>
        <a:p>
          <a:r>
            <a:rPr lang="cs-CZ" sz="1400">
              <a:latin typeface="Comic Sans MS" pitchFamily="66" charset="0"/>
            </a:rPr>
            <a:t>1.os. č. j.       	    </a:t>
          </a:r>
          <a:r>
            <a:rPr lang="cs-CZ" sz="1400" b="1">
              <a:latin typeface="Comic Sans MS" pitchFamily="66" charset="0"/>
            </a:rPr>
            <a:t>I	     LIKE	    ENGLISH</a:t>
          </a:r>
          <a:endParaRPr lang="cs-CZ" sz="1400">
            <a:latin typeface="Comic Sans MS" pitchFamily="66" charset="0"/>
          </a:endParaRPr>
        </a:p>
      </dgm:t>
    </dgm:pt>
    <dgm:pt modelId="{BBBD4C1D-9B0B-432A-94EE-81E9E518D143}" type="parTrans" cxnId="{C05CCA5C-8224-4CFF-B8A2-CC69402EA4CA}">
      <dgm:prSet/>
      <dgm:spPr/>
      <dgm:t>
        <a:bodyPr/>
        <a:lstStyle/>
        <a:p>
          <a:endParaRPr lang="cs-CZ"/>
        </a:p>
      </dgm:t>
    </dgm:pt>
    <dgm:pt modelId="{14179B19-6E13-412E-A3C9-DB88E143D387}" type="sibTrans" cxnId="{C05CCA5C-8224-4CFF-B8A2-CC69402EA4CA}">
      <dgm:prSet/>
      <dgm:spPr/>
      <dgm:t>
        <a:bodyPr/>
        <a:lstStyle/>
        <a:p>
          <a:endParaRPr lang="cs-CZ"/>
        </a:p>
      </dgm:t>
    </dgm:pt>
    <dgm:pt modelId="{00FF0F67-4FC5-4BA7-8B7D-54F5B4AC1A98}">
      <dgm:prSet phldrT="[Text]" custT="1">
        <dgm:style>
          <a:lnRef idx="1">
            <a:schemeClr val="accent2"/>
          </a:lnRef>
          <a:fillRef idx="2">
            <a:schemeClr val="accent2"/>
          </a:fillRef>
          <a:effectRef idx="1">
            <a:schemeClr val="accent2"/>
          </a:effectRef>
          <a:fontRef idx="minor">
            <a:schemeClr val="dk1"/>
          </a:fontRef>
        </dgm:style>
      </dgm:prSet>
      <dgm:spPr/>
      <dgm:t>
        <a:bodyPr/>
        <a:lstStyle/>
        <a:p>
          <a:r>
            <a:rPr lang="cs-CZ" sz="1400">
              <a:latin typeface="Comic Sans MS" pitchFamily="66" charset="0"/>
            </a:rPr>
            <a:t>3.os. č. j.</a:t>
          </a:r>
          <a:r>
            <a:rPr lang="cs-CZ" sz="1200">
              <a:latin typeface="Comic Sans MS" pitchFamily="66" charset="0"/>
            </a:rPr>
            <a:t>     </a:t>
          </a:r>
          <a:r>
            <a:rPr lang="cs-CZ" sz="1100" b="1">
              <a:latin typeface="Comic Sans MS" pitchFamily="66" charset="0"/>
            </a:rPr>
            <a:t>HE, SHE, IT    </a:t>
          </a:r>
          <a:r>
            <a:rPr lang="cs-CZ" sz="1400" b="1">
              <a:latin typeface="Comic Sans MS" pitchFamily="66" charset="0"/>
            </a:rPr>
            <a:t>LIKES</a:t>
          </a:r>
          <a:r>
            <a:rPr lang="cs-CZ" sz="1200" b="1">
              <a:latin typeface="Comic Sans MS" pitchFamily="66" charset="0"/>
            </a:rPr>
            <a:t>          </a:t>
          </a:r>
          <a:r>
            <a:rPr lang="cs-CZ" sz="1400" b="1">
              <a:latin typeface="Comic Sans MS" pitchFamily="66" charset="0"/>
            </a:rPr>
            <a:t>ENGLISH</a:t>
          </a:r>
        </a:p>
      </dgm:t>
    </dgm:pt>
    <dgm:pt modelId="{0F728296-3D09-404A-86C9-61982763F2DE}" type="parTrans" cxnId="{E4CD077E-8483-4678-B4C7-8D3BDB0F1238}">
      <dgm:prSet/>
      <dgm:spPr/>
      <dgm:t>
        <a:bodyPr/>
        <a:lstStyle/>
        <a:p>
          <a:endParaRPr lang="cs-CZ"/>
        </a:p>
      </dgm:t>
    </dgm:pt>
    <dgm:pt modelId="{411ACE85-C2C1-4C3D-A36E-9D40F0E891CF}" type="sibTrans" cxnId="{E4CD077E-8483-4678-B4C7-8D3BDB0F1238}">
      <dgm:prSet/>
      <dgm:spPr/>
      <dgm:t>
        <a:bodyPr/>
        <a:lstStyle/>
        <a:p>
          <a:endParaRPr lang="cs-CZ"/>
        </a:p>
      </dgm:t>
    </dgm:pt>
    <dgm:pt modelId="{44D6A2C4-DD52-4D10-B022-2EAE7F95D7C6}">
      <dgm:prSet phldrT="[Text]" custT="1">
        <dgm:style>
          <a:lnRef idx="1">
            <a:schemeClr val="accent3"/>
          </a:lnRef>
          <a:fillRef idx="2">
            <a:schemeClr val="accent3"/>
          </a:fillRef>
          <a:effectRef idx="1">
            <a:schemeClr val="accent3"/>
          </a:effectRef>
          <a:fontRef idx="minor">
            <a:schemeClr val="dk1"/>
          </a:fontRef>
        </dgm:style>
      </dgm:prSet>
      <dgm:spPr/>
      <dgm:t>
        <a:bodyPr/>
        <a:lstStyle/>
        <a:p>
          <a:r>
            <a:rPr lang="cs-CZ" sz="2000">
              <a:latin typeface="Comic Sans MS" pitchFamily="66" charset="0"/>
            </a:rPr>
            <a:t>záporná věta</a:t>
          </a:r>
        </a:p>
      </dgm:t>
    </dgm:pt>
    <dgm:pt modelId="{2293BD41-9BC8-4731-A93C-B1E2704A1293}" type="parTrans" cxnId="{6C8EA948-1B0D-486F-B0D8-E17CD547C243}">
      <dgm:prSet/>
      <dgm:spPr/>
      <dgm:t>
        <a:bodyPr/>
        <a:lstStyle/>
        <a:p>
          <a:endParaRPr lang="cs-CZ"/>
        </a:p>
      </dgm:t>
    </dgm:pt>
    <dgm:pt modelId="{8380D088-2260-4FCA-B4C0-AC4030D32320}" type="sibTrans" cxnId="{6C8EA948-1B0D-486F-B0D8-E17CD547C243}">
      <dgm:prSet/>
      <dgm:spPr/>
      <dgm:t>
        <a:bodyPr/>
        <a:lstStyle/>
        <a:p>
          <a:endParaRPr lang="cs-CZ"/>
        </a:p>
      </dgm:t>
    </dgm:pt>
    <dgm:pt modelId="{135594BF-A50D-43E7-9A4E-0914DD5CBADD}">
      <dgm:prSet phldrT="[Text]" custT="1">
        <dgm:style>
          <a:lnRef idx="1">
            <a:schemeClr val="accent3"/>
          </a:lnRef>
          <a:fillRef idx="2">
            <a:schemeClr val="accent3"/>
          </a:fillRef>
          <a:effectRef idx="1">
            <a:schemeClr val="accent3"/>
          </a:effectRef>
          <a:fontRef idx="minor">
            <a:schemeClr val="dk1"/>
          </a:fontRef>
        </dgm:style>
      </dgm:prSet>
      <dgm:spPr/>
      <dgm:t>
        <a:bodyPr/>
        <a:lstStyle/>
        <a:p>
          <a:r>
            <a:rPr lang="cs-CZ" sz="1400">
              <a:latin typeface="Comic Sans MS" pitchFamily="66" charset="0"/>
            </a:rPr>
            <a:t>1.os. č. j.	     </a:t>
          </a:r>
          <a:r>
            <a:rPr lang="cs-CZ" sz="1400" b="1">
              <a:latin typeface="Comic Sans MS" pitchFamily="66" charset="0"/>
            </a:rPr>
            <a:t>I	   </a:t>
          </a:r>
          <a:r>
            <a:rPr lang="cs-CZ" sz="1100" b="1">
              <a:latin typeface="Comic Sans MS" pitchFamily="66" charset="0"/>
            </a:rPr>
            <a:t>DON'T</a:t>
          </a:r>
          <a:r>
            <a:rPr lang="cs-CZ" sz="1400" b="1">
              <a:latin typeface="Comic Sans MS" pitchFamily="66" charset="0"/>
            </a:rPr>
            <a:t>     LIKE</a:t>
          </a:r>
          <a:r>
            <a:rPr lang="cs-CZ" sz="1600" b="1">
              <a:latin typeface="Comic Sans MS" pitchFamily="66" charset="0"/>
            </a:rPr>
            <a:t>   </a:t>
          </a:r>
          <a:r>
            <a:rPr lang="cs-CZ" sz="1400" b="1">
              <a:latin typeface="Comic Sans MS" pitchFamily="66" charset="0"/>
            </a:rPr>
            <a:t>ENGLISH</a:t>
          </a:r>
          <a:endParaRPr lang="cs-CZ" sz="1400">
            <a:latin typeface="Comic Sans MS" pitchFamily="66" charset="0"/>
          </a:endParaRPr>
        </a:p>
      </dgm:t>
    </dgm:pt>
    <dgm:pt modelId="{6785EC8D-FB34-4872-90B2-9F92F7332C69}" type="parTrans" cxnId="{6F23FBB6-1D88-4E5D-AEFF-03B4DBC18FEB}">
      <dgm:prSet/>
      <dgm:spPr/>
      <dgm:t>
        <a:bodyPr/>
        <a:lstStyle/>
        <a:p>
          <a:endParaRPr lang="cs-CZ"/>
        </a:p>
      </dgm:t>
    </dgm:pt>
    <dgm:pt modelId="{74C39B74-8D05-4D3B-8C4D-52277E6BB1BD}" type="sibTrans" cxnId="{6F23FBB6-1D88-4E5D-AEFF-03B4DBC18FEB}">
      <dgm:prSet/>
      <dgm:spPr/>
      <dgm:t>
        <a:bodyPr/>
        <a:lstStyle/>
        <a:p>
          <a:endParaRPr lang="cs-CZ"/>
        </a:p>
      </dgm:t>
    </dgm:pt>
    <dgm:pt modelId="{91D14975-BC1D-4806-A4F1-0A789D9134CD}">
      <dgm:prSet phldrT="[Text]" custT="1">
        <dgm:style>
          <a:lnRef idx="1">
            <a:schemeClr val="accent5"/>
          </a:lnRef>
          <a:fillRef idx="2">
            <a:schemeClr val="accent5"/>
          </a:fillRef>
          <a:effectRef idx="1">
            <a:schemeClr val="accent5"/>
          </a:effectRef>
          <a:fontRef idx="minor">
            <a:schemeClr val="dk1"/>
          </a:fontRef>
        </dgm:style>
      </dgm:prSet>
      <dgm:spPr/>
      <dgm:t>
        <a:bodyPr/>
        <a:lstStyle/>
        <a:p>
          <a:r>
            <a:rPr lang="cs-CZ" sz="2000">
              <a:latin typeface="Comic Sans MS" pitchFamily="66" charset="0"/>
            </a:rPr>
            <a:t>otázka</a:t>
          </a:r>
        </a:p>
      </dgm:t>
    </dgm:pt>
    <dgm:pt modelId="{D9C24549-E98C-434F-80D1-4031E793AFAE}" type="parTrans" cxnId="{211FD610-42E9-4C50-A1E4-90BC057E5F2A}">
      <dgm:prSet/>
      <dgm:spPr/>
      <dgm:t>
        <a:bodyPr/>
        <a:lstStyle/>
        <a:p>
          <a:endParaRPr lang="cs-CZ"/>
        </a:p>
      </dgm:t>
    </dgm:pt>
    <dgm:pt modelId="{E04068D7-9802-4176-BF42-B502282C4FB8}" type="sibTrans" cxnId="{211FD610-42E9-4C50-A1E4-90BC057E5F2A}">
      <dgm:prSet/>
      <dgm:spPr/>
      <dgm:t>
        <a:bodyPr/>
        <a:lstStyle/>
        <a:p>
          <a:endParaRPr lang="cs-CZ"/>
        </a:p>
      </dgm:t>
    </dgm:pt>
    <dgm:pt modelId="{90838D7A-3E59-452E-A84D-6E9AB815C80D}">
      <dgm:prSet phldrT="[Text]" custT="1">
        <dgm:style>
          <a:lnRef idx="1">
            <a:schemeClr val="accent5"/>
          </a:lnRef>
          <a:fillRef idx="2">
            <a:schemeClr val="accent5"/>
          </a:fillRef>
          <a:effectRef idx="1">
            <a:schemeClr val="accent5"/>
          </a:effectRef>
          <a:fontRef idx="minor">
            <a:schemeClr val="dk1"/>
          </a:fontRef>
        </dgm:style>
      </dgm:prSet>
      <dgm:spPr/>
      <dgm:t>
        <a:bodyPr/>
        <a:lstStyle/>
        <a:p>
          <a:r>
            <a:rPr lang="cs-CZ" sz="1400">
              <a:latin typeface="Comic Sans MS" pitchFamily="66" charset="0"/>
            </a:rPr>
            <a:t>1.os. č. j.	</a:t>
          </a:r>
          <a:r>
            <a:rPr lang="cs-CZ" sz="1400" b="1">
              <a:latin typeface="Comic Sans MS" pitchFamily="66" charset="0"/>
            </a:rPr>
            <a:t>DO	   I	     LIKE     ENGLISH?</a:t>
          </a:r>
          <a:endParaRPr lang="cs-CZ" sz="1400">
            <a:latin typeface="Comic Sans MS" pitchFamily="66" charset="0"/>
          </a:endParaRPr>
        </a:p>
      </dgm:t>
    </dgm:pt>
    <dgm:pt modelId="{059D6356-39A4-4F20-B8E9-FE87EC6AF151}" type="parTrans" cxnId="{E85845D2-80DC-4FE9-8B27-2B1420460D6A}">
      <dgm:prSet/>
      <dgm:spPr/>
      <dgm:t>
        <a:bodyPr/>
        <a:lstStyle/>
        <a:p>
          <a:endParaRPr lang="cs-CZ"/>
        </a:p>
      </dgm:t>
    </dgm:pt>
    <dgm:pt modelId="{3BEA63BA-5BCA-407A-919F-184AF2C83C88}" type="sibTrans" cxnId="{E85845D2-80DC-4FE9-8B27-2B1420460D6A}">
      <dgm:prSet/>
      <dgm:spPr/>
      <dgm:t>
        <a:bodyPr/>
        <a:lstStyle/>
        <a:p>
          <a:endParaRPr lang="cs-CZ"/>
        </a:p>
      </dgm:t>
    </dgm:pt>
    <dgm:pt modelId="{E0784B1A-41B3-4786-BFF7-784F08692CD9}">
      <dgm:prSet phldrT="[Text]" custT="1">
        <dgm:style>
          <a:lnRef idx="1">
            <a:schemeClr val="accent2"/>
          </a:lnRef>
          <a:fillRef idx="2">
            <a:schemeClr val="accent2"/>
          </a:fillRef>
          <a:effectRef idx="1">
            <a:schemeClr val="accent2"/>
          </a:effectRef>
          <a:fontRef idx="minor">
            <a:schemeClr val="dk1"/>
          </a:fontRef>
        </dgm:style>
      </dgm:prSet>
      <dgm:spPr/>
      <dgm:t>
        <a:bodyPr/>
        <a:lstStyle/>
        <a:p>
          <a:r>
            <a:rPr lang="cs-CZ" sz="1400" b="0">
              <a:latin typeface="Comic Sans MS" pitchFamily="66" charset="0"/>
            </a:rPr>
            <a:t>2.os. č. j.         </a:t>
          </a:r>
          <a:r>
            <a:rPr lang="cs-CZ" sz="1400" b="1">
              <a:latin typeface="Comic Sans MS" pitchFamily="66" charset="0"/>
            </a:rPr>
            <a:t>YOU	     LIKE	    ENGLISH</a:t>
          </a:r>
          <a:endParaRPr lang="cs-CZ" sz="1400">
            <a:latin typeface="Comic Sans MS" pitchFamily="66" charset="0"/>
          </a:endParaRPr>
        </a:p>
      </dgm:t>
    </dgm:pt>
    <dgm:pt modelId="{3E3F69EE-62C1-43D2-993F-A2195D0D3160}" type="parTrans" cxnId="{0F1E30F0-F752-4469-AEC0-DF803E77DEBD}">
      <dgm:prSet/>
      <dgm:spPr/>
      <dgm:t>
        <a:bodyPr/>
        <a:lstStyle/>
        <a:p>
          <a:endParaRPr lang="cs-CZ"/>
        </a:p>
      </dgm:t>
    </dgm:pt>
    <dgm:pt modelId="{578877B1-F4FE-4570-B1A4-04237768A43F}" type="sibTrans" cxnId="{0F1E30F0-F752-4469-AEC0-DF803E77DEBD}">
      <dgm:prSet/>
      <dgm:spPr/>
      <dgm:t>
        <a:bodyPr/>
        <a:lstStyle/>
        <a:p>
          <a:endParaRPr lang="cs-CZ"/>
        </a:p>
      </dgm:t>
    </dgm:pt>
    <dgm:pt modelId="{20390321-E171-4E3B-B48E-43145D3F1692}">
      <dgm:prSet phldrT="[Text]" custT="1">
        <dgm:style>
          <a:lnRef idx="1">
            <a:schemeClr val="accent2"/>
          </a:lnRef>
          <a:fillRef idx="2">
            <a:schemeClr val="accent2"/>
          </a:fillRef>
          <a:effectRef idx="1">
            <a:schemeClr val="accent2"/>
          </a:effectRef>
          <a:fontRef idx="minor">
            <a:schemeClr val="dk1"/>
          </a:fontRef>
        </dgm:style>
      </dgm:prSet>
      <dgm:spPr/>
      <dgm:t>
        <a:bodyPr/>
        <a:lstStyle/>
        <a:p>
          <a:endParaRPr lang="cs-CZ" sz="1400" b="1">
            <a:latin typeface="Comic Sans MS" pitchFamily="66" charset="0"/>
          </a:endParaRPr>
        </a:p>
      </dgm:t>
    </dgm:pt>
    <dgm:pt modelId="{64E60D18-E10D-47F8-9EF6-751856100FD1}" type="parTrans" cxnId="{CE4F0BBB-1B40-41D2-84C3-C1B4BE103563}">
      <dgm:prSet/>
      <dgm:spPr/>
      <dgm:t>
        <a:bodyPr/>
        <a:lstStyle/>
        <a:p>
          <a:endParaRPr lang="cs-CZ"/>
        </a:p>
      </dgm:t>
    </dgm:pt>
    <dgm:pt modelId="{BF616091-1972-4542-AA29-8E96B253E313}" type="sibTrans" cxnId="{CE4F0BBB-1B40-41D2-84C3-C1B4BE103563}">
      <dgm:prSet/>
      <dgm:spPr/>
      <dgm:t>
        <a:bodyPr/>
        <a:lstStyle/>
        <a:p>
          <a:endParaRPr lang="cs-CZ"/>
        </a:p>
      </dgm:t>
    </dgm:pt>
    <dgm:pt modelId="{3FB17613-A9D8-46A0-8E91-A6829D4C44A3}">
      <dgm:prSet phldrT="[Text]" custT="1">
        <dgm:style>
          <a:lnRef idx="1">
            <a:schemeClr val="accent2"/>
          </a:lnRef>
          <a:fillRef idx="2">
            <a:schemeClr val="accent2"/>
          </a:fillRef>
          <a:effectRef idx="1">
            <a:schemeClr val="accent2"/>
          </a:effectRef>
          <a:fontRef idx="minor">
            <a:schemeClr val="dk1"/>
          </a:fontRef>
        </dgm:style>
      </dgm:prSet>
      <dgm:spPr/>
      <dgm:t>
        <a:bodyPr/>
        <a:lstStyle/>
        <a:p>
          <a:r>
            <a:rPr lang="cs-CZ" sz="1400" b="0">
              <a:latin typeface="Comic Sans MS" pitchFamily="66" charset="0"/>
            </a:rPr>
            <a:t>1.os. č. mn.       </a:t>
          </a:r>
          <a:r>
            <a:rPr lang="cs-CZ" sz="1400" b="1">
              <a:latin typeface="Comic Sans MS" pitchFamily="66" charset="0"/>
            </a:rPr>
            <a:t>WE	     LIKE	    ENGLISH</a:t>
          </a:r>
        </a:p>
      </dgm:t>
    </dgm:pt>
    <dgm:pt modelId="{5D7A2DB2-C4F8-47EE-9AC8-8EB17688F3C9}" type="parTrans" cxnId="{D3C1FDB3-4437-4CEF-9EEB-F5BD30588FEF}">
      <dgm:prSet/>
      <dgm:spPr/>
      <dgm:t>
        <a:bodyPr/>
        <a:lstStyle/>
        <a:p>
          <a:endParaRPr lang="cs-CZ"/>
        </a:p>
      </dgm:t>
    </dgm:pt>
    <dgm:pt modelId="{96EC3E32-291D-47E5-8C39-B5E4CC000950}" type="sibTrans" cxnId="{D3C1FDB3-4437-4CEF-9EEB-F5BD30588FEF}">
      <dgm:prSet/>
      <dgm:spPr/>
      <dgm:t>
        <a:bodyPr/>
        <a:lstStyle/>
        <a:p>
          <a:endParaRPr lang="cs-CZ"/>
        </a:p>
      </dgm:t>
    </dgm:pt>
    <dgm:pt modelId="{2A08852E-3F6F-4202-9D6F-4D83E3360A1B}">
      <dgm:prSet phldrT="[Text]" custT="1">
        <dgm:style>
          <a:lnRef idx="1">
            <a:schemeClr val="accent2"/>
          </a:lnRef>
          <a:fillRef idx="2">
            <a:schemeClr val="accent2"/>
          </a:fillRef>
          <a:effectRef idx="1">
            <a:schemeClr val="accent2"/>
          </a:effectRef>
          <a:fontRef idx="minor">
            <a:schemeClr val="dk1"/>
          </a:fontRef>
        </dgm:style>
      </dgm:prSet>
      <dgm:spPr/>
      <dgm:t>
        <a:bodyPr/>
        <a:lstStyle/>
        <a:p>
          <a:endParaRPr lang="cs-CZ" sz="1400" b="1">
            <a:latin typeface="Comic Sans MS" pitchFamily="66" charset="0"/>
          </a:endParaRPr>
        </a:p>
      </dgm:t>
    </dgm:pt>
    <dgm:pt modelId="{171B047F-4E87-4B64-A709-7BF792BB2AED}" type="parTrans" cxnId="{0AF786EF-8B1B-4046-9A9B-2A12E33B095D}">
      <dgm:prSet/>
      <dgm:spPr/>
      <dgm:t>
        <a:bodyPr/>
        <a:lstStyle/>
        <a:p>
          <a:endParaRPr lang="cs-CZ"/>
        </a:p>
      </dgm:t>
    </dgm:pt>
    <dgm:pt modelId="{F1E78A73-841D-457B-8137-A7B458F9E5F0}" type="sibTrans" cxnId="{0AF786EF-8B1B-4046-9A9B-2A12E33B095D}">
      <dgm:prSet/>
      <dgm:spPr/>
      <dgm:t>
        <a:bodyPr/>
        <a:lstStyle/>
        <a:p>
          <a:endParaRPr lang="cs-CZ"/>
        </a:p>
      </dgm:t>
    </dgm:pt>
    <dgm:pt modelId="{88C0DEB6-90BE-4635-903A-BAC55BD2CF23}">
      <dgm:prSet phldrT="[Text]" custT="1">
        <dgm:style>
          <a:lnRef idx="1">
            <a:schemeClr val="accent2"/>
          </a:lnRef>
          <a:fillRef idx="2">
            <a:schemeClr val="accent2"/>
          </a:fillRef>
          <a:effectRef idx="1">
            <a:schemeClr val="accent2"/>
          </a:effectRef>
          <a:fontRef idx="minor">
            <a:schemeClr val="dk1"/>
          </a:fontRef>
        </dgm:style>
      </dgm:prSet>
      <dgm:spPr/>
      <dgm:t>
        <a:bodyPr/>
        <a:lstStyle/>
        <a:p>
          <a:r>
            <a:rPr lang="cs-CZ" sz="1400" b="0">
              <a:latin typeface="Comic Sans MS" pitchFamily="66" charset="0"/>
            </a:rPr>
            <a:t>2.os. č. mn.	  </a:t>
          </a:r>
          <a:r>
            <a:rPr lang="cs-CZ" sz="1400" b="1">
              <a:latin typeface="Comic Sans MS" pitchFamily="66" charset="0"/>
            </a:rPr>
            <a:t>YOU	     LIKE	    ENGLISH</a:t>
          </a:r>
        </a:p>
      </dgm:t>
    </dgm:pt>
    <dgm:pt modelId="{3626E6D5-3E76-4266-87E4-EA10A85B5CDA}" type="parTrans" cxnId="{5A8B9B6D-B28D-4491-8054-5598A56931C0}">
      <dgm:prSet/>
      <dgm:spPr/>
      <dgm:t>
        <a:bodyPr/>
        <a:lstStyle/>
        <a:p>
          <a:endParaRPr lang="cs-CZ"/>
        </a:p>
      </dgm:t>
    </dgm:pt>
    <dgm:pt modelId="{DA9FC2BB-C60B-4317-B1CB-13502B02521C}" type="sibTrans" cxnId="{5A8B9B6D-B28D-4491-8054-5598A56931C0}">
      <dgm:prSet/>
      <dgm:spPr/>
      <dgm:t>
        <a:bodyPr/>
        <a:lstStyle/>
        <a:p>
          <a:endParaRPr lang="cs-CZ"/>
        </a:p>
      </dgm:t>
    </dgm:pt>
    <dgm:pt modelId="{81447164-E0E7-47B7-99FC-7F824ED917D7}">
      <dgm:prSet phldrT="[Text]" custT="1">
        <dgm:style>
          <a:lnRef idx="1">
            <a:schemeClr val="accent2"/>
          </a:lnRef>
          <a:fillRef idx="2">
            <a:schemeClr val="accent2"/>
          </a:fillRef>
          <a:effectRef idx="1">
            <a:schemeClr val="accent2"/>
          </a:effectRef>
          <a:fontRef idx="minor">
            <a:schemeClr val="dk1"/>
          </a:fontRef>
        </dgm:style>
      </dgm:prSet>
      <dgm:spPr/>
      <dgm:t>
        <a:bodyPr/>
        <a:lstStyle/>
        <a:p>
          <a:r>
            <a:rPr lang="cs-CZ" sz="1400" b="0">
              <a:latin typeface="Comic Sans MS" pitchFamily="66" charset="0"/>
            </a:rPr>
            <a:t>3.os. č. mn.	 </a:t>
          </a:r>
          <a:r>
            <a:rPr lang="cs-CZ" sz="1400" b="1">
              <a:latin typeface="Comic Sans MS" pitchFamily="66" charset="0"/>
            </a:rPr>
            <a:t>THEY	     LIKE	    ENGLISH</a:t>
          </a:r>
          <a:endParaRPr lang="cs-CZ" sz="1400" b="0">
            <a:latin typeface="Comic Sans MS" pitchFamily="66" charset="0"/>
          </a:endParaRPr>
        </a:p>
      </dgm:t>
    </dgm:pt>
    <dgm:pt modelId="{532FC764-A512-4DB5-B6BF-7E20FDB30192}" type="parTrans" cxnId="{C3AE4A82-A91A-466F-82E0-CF6DBA20A690}">
      <dgm:prSet/>
      <dgm:spPr/>
      <dgm:t>
        <a:bodyPr/>
        <a:lstStyle/>
        <a:p>
          <a:endParaRPr lang="cs-CZ"/>
        </a:p>
      </dgm:t>
    </dgm:pt>
    <dgm:pt modelId="{B1178427-CADC-4C5A-B2F9-CFFD86494200}" type="sibTrans" cxnId="{C3AE4A82-A91A-466F-82E0-CF6DBA20A690}">
      <dgm:prSet/>
      <dgm:spPr/>
      <dgm:t>
        <a:bodyPr/>
        <a:lstStyle/>
        <a:p>
          <a:endParaRPr lang="cs-CZ"/>
        </a:p>
      </dgm:t>
    </dgm:pt>
    <dgm:pt modelId="{2F82AA4B-670A-444B-8983-F854E662C6DA}">
      <dgm:prSet phldrT="[Text]" custT="1">
        <dgm:style>
          <a:lnRef idx="1">
            <a:schemeClr val="accent3"/>
          </a:lnRef>
          <a:fillRef idx="2">
            <a:schemeClr val="accent3"/>
          </a:fillRef>
          <a:effectRef idx="1">
            <a:schemeClr val="accent3"/>
          </a:effectRef>
          <a:fontRef idx="minor">
            <a:schemeClr val="dk1"/>
          </a:fontRef>
        </dgm:style>
      </dgm:prSet>
      <dgm:spPr/>
      <dgm:t>
        <a:bodyPr/>
        <a:lstStyle/>
        <a:p>
          <a:r>
            <a:rPr lang="cs-CZ" sz="1400" b="0">
              <a:latin typeface="Comic Sans MS" pitchFamily="66" charset="0"/>
            </a:rPr>
            <a:t>2.os. č. j.	  </a:t>
          </a:r>
          <a:r>
            <a:rPr lang="cs-CZ" sz="1400" b="1">
              <a:latin typeface="Comic Sans MS" pitchFamily="66" charset="0"/>
            </a:rPr>
            <a:t>YOU     </a:t>
          </a:r>
          <a:r>
            <a:rPr lang="cs-CZ" sz="1100" b="1">
              <a:latin typeface="Comic Sans MS" pitchFamily="66" charset="0"/>
            </a:rPr>
            <a:t>DON'T</a:t>
          </a:r>
          <a:r>
            <a:rPr lang="cs-CZ" sz="1200" b="1">
              <a:latin typeface="Comic Sans MS" pitchFamily="66" charset="0"/>
            </a:rPr>
            <a:t>     </a:t>
          </a:r>
          <a:r>
            <a:rPr lang="cs-CZ" sz="1400" b="1">
              <a:latin typeface="Comic Sans MS" pitchFamily="66" charset="0"/>
            </a:rPr>
            <a:t>LIKE    ENGLISH</a:t>
          </a:r>
          <a:endParaRPr lang="cs-CZ" sz="1400">
            <a:latin typeface="Comic Sans MS" pitchFamily="66" charset="0"/>
          </a:endParaRPr>
        </a:p>
      </dgm:t>
    </dgm:pt>
    <dgm:pt modelId="{70534572-127F-42A4-BA94-A5D1C7157561}" type="parTrans" cxnId="{1B21A747-4136-4977-B3DE-7AD13174D61F}">
      <dgm:prSet/>
      <dgm:spPr/>
      <dgm:t>
        <a:bodyPr/>
        <a:lstStyle/>
        <a:p>
          <a:endParaRPr lang="cs-CZ"/>
        </a:p>
      </dgm:t>
    </dgm:pt>
    <dgm:pt modelId="{512585B6-748C-4B25-B346-A7137C456EC7}" type="sibTrans" cxnId="{1B21A747-4136-4977-B3DE-7AD13174D61F}">
      <dgm:prSet/>
      <dgm:spPr/>
      <dgm:t>
        <a:bodyPr/>
        <a:lstStyle/>
        <a:p>
          <a:endParaRPr lang="cs-CZ"/>
        </a:p>
      </dgm:t>
    </dgm:pt>
    <dgm:pt modelId="{4B41DBB6-F744-452F-9C43-429D63474B4A}">
      <dgm:prSet phldrT="[Text]" custT="1">
        <dgm:style>
          <a:lnRef idx="1">
            <a:schemeClr val="accent3"/>
          </a:lnRef>
          <a:fillRef idx="2">
            <a:schemeClr val="accent3"/>
          </a:fillRef>
          <a:effectRef idx="1">
            <a:schemeClr val="accent3"/>
          </a:effectRef>
          <a:fontRef idx="minor">
            <a:schemeClr val="dk1"/>
          </a:fontRef>
        </dgm:style>
      </dgm:prSet>
      <dgm:spPr/>
      <dgm:t>
        <a:bodyPr/>
        <a:lstStyle/>
        <a:p>
          <a:r>
            <a:rPr lang="cs-CZ" sz="1400">
              <a:latin typeface="Comic Sans MS" pitchFamily="66" charset="0"/>
            </a:rPr>
            <a:t>3. os. č. j.   </a:t>
          </a:r>
          <a:r>
            <a:rPr lang="cs-CZ" sz="1100" b="1">
              <a:latin typeface="Comic Sans MS" pitchFamily="66" charset="0"/>
            </a:rPr>
            <a:t>HE, SHE, IT  DOESN'T   </a:t>
          </a:r>
          <a:r>
            <a:rPr lang="cs-CZ" sz="1400" b="1">
              <a:latin typeface="Comic Sans MS" pitchFamily="66" charset="0"/>
            </a:rPr>
            <a:t>LIKE    ENGLISH</a:t>
          </a:r>
        </a:p>
      </dgm:t>
    </dgm:pt>
    <dgm:pt modelId="{10BC57EF-B3D8-424C-8FA0-A0BD8B203F48}" type="parTrans" cxnId="{35F02F1B-21F8-45AB-B3B3-7C0CB408E6C4}">
      <dgm:prSet/>
      <dgm:spPr/>
      <dgm:t>
        <a:bodyPr/>
        <a:lstStyle/>
        <a:p>
          <a:endParaRPr lang="cs-CZ"/>
        </a:p>
      </dgm:t>
    </dgm:pt>
    <dgm:pt modelId="{27ED3FBF-749F-43CE-BB54-CFCBA25ABD89}" type="sibTrans" cxnId="{35F02F1B-21F8-45AB-B3B3-7C0CB408E6C4}">
      <dgm:prSet/>
      <dgm:spPr/>
      <dgm:t>
        <a:bodyPr/>
        <a:lstStyle/>
        <a:p>
          <a:endParaRPr lang="cs-CZ"/>
        </a:p>
      </dgm:t>
    </dgm:pt>
    <dgm:pt modelId="{66600F34-16C5-4B0C-9CA0-8A89FDE653F1}">
      <dgm:prSet phldrT="[Text]" custT="1">
        <dgm:style>
          <a:lnRef idx="1">
            <a:schemeClr val="accent3"/>
          </a:lnRef>
          <a:fillRef idx="2">
            <a:schemeClr val="accent3"/>
          </a:fillRef>
          <a:effectRef idx="1">
            <a:schemeClr val="accent3"/>
          </a:effectRef>
          <a:fontRef idx="minor">
            <a:schemeClr val="dk1"/>
          </a:fontRef>
        </dgm:style>
      </dgm:prSet>
      <dgm:spPr/>
      <dgm:t>
        <a:bodyPr/>
        <a:lstStyle/>
        <a:p>
          <a:r>
            <a:rPr lang="cs-CZ" sz="1400" b="0">
              <a:latin typeface="Comic Sans MS" pitchFamily="66" charset="0"/>
            </a:rPr>
            <a:t>1.os. č. mn.	   </a:t>
          </a:r>
          <a:r>
            <a:rPr lang="cs-CZ" sz="1400" b="1">
              <a:latin typeface="Comic Sans MS" pitchFamily="66" charset="0"/>
            </a:rPr>
            <a:t>WE	   </a:t>
          </a:r>
          <a:r>
            <a:rPr lang="cs-CZ" sz="1100" b="1">
              <a:latin typeface="Comic Sans MS" pitchFamily="66" charset="0"/>
            </a:rPr>
            <a:t>DON'T      </a:t>
          </a:r>
          <a:r>
            <a:rPr lang="cs-CZ" sz="1400" b="1">
              <a:latin typeface="Comic Sans MS" pitchFamily="66" charset="0"/>
            </a:rPr>
            <a:t>LIKE    ENGLISH</a:t>
          </a:r>
          <a:endParaRPr lang="cs-CZ" sz="1400" b="0">
            <a:latin typeface="Comic Sans MS" pitchFamily="66" charset="0"/>
          </a:endParaRPr>
        </a:p>
      </dgm:t>
    </dgm:pt>
    <dgm:pt modelId="{E0D3FC8B-35BB-473C-AD0B-1002A38222E4}" type="parTrans" cxnId="{1A4A04DE-D8C8-4658-B6CD-6AD7AC985DFC}">
      <dgm:prSet/>
      <dgm:spPr/>
      <dgm:t>
        <a:bodyPr/>
        <a:lstStyle/>
        <a:p>
          <a:endParaRPr lang="cs-CZ"/>
        </a:p>
      </dgm:t>
    </dgm:pt>
    <dgm:pt modelId="{C8812FBC-102F-41E8-9397-7EB396D3CA8E}" type="sibTrans" cxnId="{1A4A04DE-D8C8-4658-B6CD-6AD7AC985DFC}">
      <dgm:prSet/>
      <dgm:spPr/>
      <dgm:t>
        <a:bodyPr/>
        <a:lstStyle/>
        <a:p>
          <a:endParaRPr lang="cs-CZ"/>
        </a:p>
      </dgm:t>
    </dgm:pt>
    <dgm:pt modelId="{4C51C470-E6A9-40A3-8274-902F0D24C72A}">
      <dgm:prSet phldrT="[Text]" custT="1">
        <dgm:style>
          <a:lnRef idx="1">
            <a:schemeClr val="accent3"/>
          </a:lnRef>
          <a:fillRef idx="2">
            <a:schemeClr val="accent3"/>
          </a:fillRef>
          <a:effectRef idx="1">
            <a:schemeClr val="accent3"/>
          </a:effectRef>
          <a:fontRef idx="minor">
            <a:schemeClr val="dk1"/>
          </a:fontRef>
        </dgm:style>
      </dgm:prSet>
      <dgm:spPr/>
      <dgm:t>
        <a:bodyPr/>
        <a:lstStyle/>
        <a:p>
          <a:endParaRPr lang="cs-CZ" sz="1400" b="1">
            <a:latin typeface="Comic Sans MS" pitchFamily="66" charset="0"/>
          </a:endParaRPr>
        </a:p>
      </dgm:t>
    </dgm:pt>
    <dgm:pt modelId="{5A445C01-4D0A-4790-9477-DCC740752071}" type="parTrans" cxnId="{871F2455-A403-43D3-A799-3D95CB5BCF3F}">
      <dgm:prSet/>
      <dgm:spPr/>
      <dgm:t>
        <a:bodyPr/>
        <a:lstStyle/>
        <a:p>
          <a:endParaRPr lang="cs-CZ"/>
        </a:p>
      </dgm:t>
    </dgm:pt>
    <dgm:pt modelId="{747124B2-A0DD-4E39-A4C8-1BBA5BAF36C9}" type="sibTrans" cxnId="{871F2455-A403-43D3-A799-3D95CB5BCF3F}">
      <dgm:prSet/>
      <dgm:spPr/>
      <dgm:t>
        <a:bodyPr/>
        <a:lstStyle/>
        <a:p>
          <a:endParaRPr lang="cs-CZ"/>
        </a:p>
      </dgm:t>
    </dgm:pt>
    <dgm:pt modelId="{6DE0A6D3-BF6A-4261-99F9-845AF13ABA37}">
      <dgm:prSet phldrT="[Text]" custT="1">
        <dgm:style>
          <a:lnRef idx="1">
            <a:schemeClr val="accent3"/>
          </a:lnRef>
          <a:fillRef idx="2">
            <a:schemeClr val="accent3"/>
          </a:fillRef>
          <a:effectRef idx="1">
            <a:schemeClr val="accent3"/>
          </a:effectRef>
          <a:fontRef idx="minor">
            <a:schemeClr val="dk1"/>
          </a:fontRef>
        </dgm:style>
      </dgm:prSet>
      <dgm:spPr/>
      <dgm:t>
        <a:bodyPr/>
        <a:lstStyle/>
        <a:p>
          <a:r>
            <a:rPr lang="cs-CZ" sz="1400" b="0">
              <a:latin typeface="Comic Sans MS" pitchFamily="66" charset="0"/>
            </a:rPr>
            <a:t>2.os. č. mn.	  </a:t>
          </a:r>
          <a:r>
            <a:rPr lang="cs-CZ" sz="1400" b="1">
              <a:latin typeface="Comic Sans MS" pitchFamily="66" charset="0"/>
            </a:rPr>
            <a:t>YOU	</a:t>
          </a:r>
          <a:r>
            <a:rPr lang="cs-CZ" sz="1100" b="1">
              <a:latin typeface="Comic Sans MS" pitchFamily="66" charset="0"/>
            </a:rPr>
            <a:t>    DON'T      </a:t>
          </a:r>
          <a:r>
            <a:rPr lang="cs-CZ" sz="1400" b="1">
              <a:latin typeface="Comic Sans MS" pitchFamily="66" charset="0"/>
            </a:rPr>
            <a:t>LIKE    ENGLISH</a:t>
          </a:r>
          <a:endParaRPr lang="cs-CZ" sz="1400" b="0">
            <a:latin typeface="Comic Sans MS" pitchFamily="66" charset="0"/>
          </a:endParaRPr>
        </a:p>
      </dgm:t>
    </dgm:pt>
    <dgm:pt modelId="{FB28FB21-7D91-4FBF-BA9B-A0A21F0F6C42}" type="parTrans" cxnId="{B0C6CEC9-3F96-429E-B9BD-F20A33BC3EB9}">
      <dgm:prSet/>
      <dgm:spPr/>
      <dgm:t>
        <a:bodyPr/>
        <a:lstStyle/>
        <a:p>
          <a:endParaRPr lang="cs-CZ"/>
        </a:p>
      </dgm:t>
    </dgm:pt>
    <dgm:pt modelId="{F425EA13-8D4D-460C-B8A5-91309EB789CD}" type="sibTrans" cxnId="{B0C6CEC9-3F96-429E-B9BD-F20A33BC3EB9}">
      <dgm:prSet/>
      <dgm:spPr/>
      <dgm:t>
        <a:bodyPr/>
        <a:lstStyle/>
        <a:p>
          <a:endParaRPr lang="cs-CZ"/>
        </a:p>
      </dgm:t>
    </dgm:pt>
    <dgm:pt modelId="{DA099538-4FB3-480A-BD4E-FDDCB48D21A7}">
      <dgm:prSet phldrT="[Text]" custT="1">
        <dgm:style>
          <a:lnRef idx="1">
            <a:schemeClr val="accent3"/>
          </a:lnRef>
          <a:fillRef idx="2">
            <a:schemeClr val="accent3"/>
          </a:fillRef>
          <a:effectRef idx="1">
            <a:schemeClr val="accent3"/>
          </a:effectRef>
          <a:fontRef idx="minor">
            <a:schemeClr val="dk1"/>
          </a:fontRef>
        </dgm:style>
      </dgm:prSet>
      <dgm:spPr/>
      <dgm:t>
        <a:bodyPr/>
        <a:lstStyle/>
        <a:p>
          <a:r>
            <a:rPr lang="cs-CZ" sz="1400" b="0">
              <a:latin typeface="Comic Sans MS" pitchFamily="66" charset="0"/>
            </a:rPr>
            <a:t>3.os. č. mn.     </a:t>
          </a:r>
          <a:r>
            <a:rPr lang="cs-CZ" sz="1400" b="1">
              <a:latin typeface="Comic Sans MS" pitchFamily="66" charset="0"/>
            </a:rPr>
            <a:t>THEY</a:t>
          </a:r>
          <a:r>
            <a:rPr lang="cs-CZ" sz="1100" b="1">
              <a:latin typeface="Comic Sans MS" pitchFamily="66" charset="0"/>
            </a:rPr>
            <a:t>     DON'T       </a:t>
          </a:r>
          <a:r>
            <a:rPr lang="cs-CZ" sz="1400" b="1">
              <a:latin typeface="Comic Sans MS" pitchFamily="66" charset="0"/>
            </a:rPr>
            <a:t>LIKE    ENGLISH</a:t>
          </a:r>
          <a:endParaRPr lang="cs-CZ" sz="1400" b="0">
            <a:latin typeface="Comic Sans MS" pitchFamily="66" charset="0"/>
          </a:endParaRPr>
        </a:p>
      </dgm:t>
    </dgm:pt>
    <dgm:pt modelId="{91E0D945-E4E1-474C-930D-92540E63A3FC}" type="parTrans" cxnId="{DC270085-F3F7-4A15-9E6E-CB96EDF4FCC3}">
      <dgm:prSet/>
      <dgm:spPr/>
      <dgm:t>
        <a:bodyPr/>
        <a:lstStyle/>
        <a:p>
          <a:endParaRPr lang="cs-CZ"/>
        </a:p>
      </dgm:t>
    </dgm:pt>
    <dgm:pt modelId="{25C5CE34-9380-434B-AD4C-D980DA8D8B44}" type="sibTrans" cxnId="{DC270085-F3F7-4A15-9E6E-CB96EDF4FCC3}">
      <dgm:prSet/>
      <dgm:spPr/>
      <dgm:t>
        <a:bodyPr/>
        <a:lstStyle/>
        <a:p>
          <a:endParaRPr lang="cs-CZ"/>
        </a:p>
      </dgm:t>
    </dgm:pt>
    <dgm:pt modelId="{7D41ED17-F077-4966-925C-21E63380F3AE}">
      <dgm:prSet phldrT="[Text]" custT="1">
        <dgm:style>
          <a:lnRef idx="1">
            <a:schemeClr val="accent5"/>
          </a:lnRef>
          <a:fillRef idx="2">
            <a:schemeClr val="accent5"/>
          </a:fillRef>
          <a:effectRef idx="1">
            <a:schemeClr val="accent5"/>
          </a:effectRef>
          <a:fontRef idx="minor">
            <a:schemeClr val="dk1"/>
          </a:fontRef>
        </dgm:style>
      </dgm:prSet>
      <dgm:spPr/>
      <dgm:t>
        <a:bodyPr/>
        <a:lstStyle/>
        <a:p>
          <a:r>
            <a:rPr lang="cs-CZ" sz="1400">
              <a:latin typeface="Comic Sans MS" pitchFamily="66" charset="0"/>
            </a:rPr>
            <a:t>2.os. č. j.	</a:t>
          </a:r>
          <a:r>
            <a:rPr lang="cs-CZ" sz="1400" b="1">
              <a:latin typeface="Comic Sans MS" pitchFamily="66" charset="0"/>
            </a:rPr>
            <a:t>DO      YOU	     LIKE     ENGLISH?</a:t>
          </a:r>
          <a:endParaRPr lang="cs-CZ" sz="1400">
            <a:latin typeface="Comic Sans MS" pitchFamily="66" charset="0"/>
          </a:endParaRPr>
        </a:p>
      </dgm:t>
    </dgm:pt>
    <dgm:pt modelId="{67FCC95B-183E-4121-8751-86FC23676653}" type="parTrans" cxnId="{3C5C0C82-70AD-416A-88FF-BBFD0768F9B6}">
      <dgm:prSet/>
      <dgm:spPr/>
      <dgm:t>
        <a:bodyPr/>
        <a:lstStyle/>
        <a:p>
          <a:endParaRPr lang="cs-CZ"/>
        </a:p>
      </dgm:t>
    </dgm:pt>
    <dgm:pt modelId="{77F0EB42-4402-480A-985B-E32CE6CAB5AD}" type="sibTrans" cxnId="{3C5C0C82-70AD-416A-88FF-BBFD0768F9B6}">
      <dgm:prSet/>
      <dgm:spPr/>
      <dgm:t>
        <a:bodyPr/>
        <a:lstStyle/>
        <a:p>
          <a:endParaRPr lang="cs-CZ"/>
        </a:p>
      </dgm:t>
    </dgm:pt>
    <dgm:pt modelId="{095937A3-C7EB-44BA-ADEF-304C42772F38}">
      <dgm:prSet phldrT="[Text]" custT="1">
        <dgm:style>
          <a:lnRef idx="1">
            <a:schemeClr val="accent5"/>
          </a:lnRef>
          <a:fillRef idx="2">
            <a:schemeClr val="accent5"/>
          </a:fillRef>
          <a:effectRef idx="1">
            <a:schemeClr val="accent5"/>
          </a:effectRef>
          <a:fontRef idx="minor">
            <a:schemeClr val="dk1"/>
          </a:fontRef>
        </dgm:style>
      </dgm:prSet>
      <dgm:spPr/>
      <dgm:t>
        <a:bodyPr/>
        <a:lstStyle/>
        <a:p>
          <a:r>
            <a:rPr lang="cs-CZ" sz="1400">
              <a:latin typeface="Comic Sans MS" pitchFamily="66" charset="0"/>
            </a:rPr>
            <a:t>3.os. č. j.     </a:t>
          </a:r>
          <a:r>
            <a:rPr lang="cs-CZ" sz="1400" b="1">
              <a:latin typeface="Comic Sans MS" pitchFamily="66" charset="0"/>
            </a:rPr>
            <a:t>DOES  </a:t>
          </a:r>
          <a:r>
            <a:rPr lang="cs-CZ" sz="1100" b="1">
              <a:latin typeface="Comic Sans MS" pitchFamily="66" charset="0"/>
            </a:rPr>
            <a:t>HE, SHE, IT   </a:t>
          </a:r>
          <a:r>
            <a:rPr lang="cs-CZ" sz="1400" b="1">
              <a:latin typeface="Comic Sans MS" pitchFamily="66" charset="0"/>
            </a:rPr>
            <a:t>LIKE     ENGLISH?</a:t>
          </a:r>
        </a:p>
      </dgm:t>
    </dgm:pt>
    <dgm:pt modelId="{EE79ABDE-77F9-4DC6-A4E1-55985F91D148}" type="parTrans" cxnId="{B64F58EE-AA39-4A1D-B4DC-B5AA95629120}">
      <dgm:prSet/>
      <dgm:spPr/>
      <dgm:t>
        <a:bodyPr/>
        <a:lstStyle/>
        <a:p>
          <a:endParaRPr lang="cs-CZ"/>
        </a:p>
      </dgm:t>
    </dgm:pt>
    <dgm:pt modelId="{87679160-8492-4254-86C2-2C930C1B0840}" type="sibTrans" cxnId="{B64F58EE-AA39-4A1D-B4DC-B5AA95629120}">
      <dgm:prSet/>
      <dgm:spPr/>
      <dgm:t>
        <a:bodyPr/>
        <a:lstStyle/>
        <a:p>
          <a:endParaRPr lang="cs-CZ"/>
        </a:p>
      </dgm:t>
    </dgm:pt>
    <dgm:pt modelId="{0B75CB68-BB65-4041-8F4E-BF6BC6050101}">
      <dgm:prSet phldrT="[Text]" custT="1">
        <dgm:style>
          <a:lnRef idx="1">
            <a:schemeClr val="accent5"/>
          </a:lnRef>
          <a:fillRef idx="2">
            <a:schemeClr val="accent5"/>
          </a:fillRef>
          <a:effectRef idx="1">
            <a:schemeClr val="accent5"/>
          </a:effectRef>
          <a:fontRef idx="minor">
            <a:schemeClr val="dk1"/>
          </a:fontRef>
        </dgm:style>
      </dgm:prSet>
      <dgm:spPr/>
      <dgm:t>
        <a:bodyPr/>
        <a:lstStyle/>
        <a:p>
          <a:r>
            <a:rPr lang="cs-CZ" sz="1400" b="0">
              <a:latin typeface="Comic Sans MS" pitchFamily="66" charset="0"/>
            </a:rPr>
            <a:t>1.os. č. mn.	</a:t>
          </a:r>
          <a:r>
            <a:rPr lang="cs-CZ" sz="1400" b="1">
              <a:latin typeface="Comic Sans MS" pitchFamily="66" charset="0"/>
            </a:rPr>
            <a:t>DO	  WE	     LIKE     ENGLISH?</a:t>
          </a:r>
          <a:endParaRPr lang="cs-CZ" sz="1400" b="0">
            <a:latin typeface="Comic Sans MS" pitchFamily="66" charset="0"/>
          </a:endParaRPr>
        </a:p>
      </dgm:t>
    </dgm:pt>
    <dgm:pt modelId="{45C5B486-2E77-4CC3-A295-39E4F29A1A81}" type="parTrans" cxnId="{3BA610B9-53AA-4EEB-9BA4-E48CD55FDDE1}">
      <dgm:prSet/>
      <dgm:spPr/>
      <dgm:t>
        <a:bodyPr/>
        <a:lstStyle/>
        <a:p>
          <a:endParaRPr lang="cs-CZ"/>
        </a:p>
      </dgm:t>
    </dgm:pt>
    <dgm:pt modelId="{B280BEC3-268B-4508-89CC-FE713E0B317A}" type="sibTrans" cxnId="{3BA610B9-53AA-4EEB-9BA4-E48CD55FDDE1}">
      <dgm:prSet/>
      <dgm:spPr/>
      <dgm:t>
        <a:bodyPr/>
        <a:lstStyle/>
        <a:p>
          <a:endParaRPr lang="cs-CZ"/>
        </a:p>
      </dgm:t>
    </dgm:pt>
    <dgm:pt modelId="{6313B935-8C7B-4FFE-B753-C513D27DB27C}">
      <dgm:prSet phldrT="[Text]" custT="1">
        <dgm:style>
          <a:lnRef idx="1">
            <a:schemeClr val="accent5"/>
          </a:lnRef>
          <a:fillRef idx="2">
            <a:schemeClr val="accent5"/>
          </a:fillRef>
          <a:effectRef idx="1">
            <a:schemeClr val="accent5"/>
          </a:effectRef>
          <a:fontRef idx="minor">
            <a:schemeClr val="dk1"/>
          </a:fontRef>
        </dgm:style>
      </dgm:prSet>
      <dgm:spPr/>
      <dgm:t>
        <a:bodyPr/>
        <a:lstStyle/>
        <a:p>
          <a:endParaRPr lang="cs-CZ" sz="1400" b="1">
            <a:latin typeface="Comic Sans MS" pitchFamily="66" charset="0"/>
          </a:endParaRPr>
        </a:p>
      </dgm:t>
    </dgm:pt>
    <dgm:pt modelId="{07A5F907-F304-4FA3-9673-C3059A7FD705}" type="parTrans" cxnId="{8C503037-A6E6-46B6-A2BA-BDDA9BF9A3C5}">
      <dgm:prSet/>
      <dgm:spPr/>
      <dgm:t>
        <a:bodyPr/>
        <a:lstStyle/>
        <a:p>
          <a:endParaRPr lang="cs-CZ"/>
        </a:p>
      </dgm:t>
    </dgm:pt>
    <dgm:pt modelId="{413DBC10-0B21-4799-92AB-F84A89D05711}" type="sibTrans" cxnId="{8C503037-A6E6-46B6-A2BA-BDDA9BF9A3C5}">
      <dgm:prSet/>
      <dgm:spPr/>
      <dgm:t>
        <a:bodyPr/>
        <a:lstStyle/>
        <a:p>
          <a:endParaRPr lang="cs-CZ"/>
        </a:p>
      </dgm:t>
    </dgm:pt>
    <dgm:pt modelId="{60A1D183-67F9-4CCD-8B7D-B737C1708DB3}">
      <dgm:prSet phldrT="[Text]" custT="1">
        <dgm:style>
          <a:lnRef idx="1">
            <a:schemeClr val="accent5"/>
          </a:lnRef>
          <a:fillRef idx="2">
            <a:schemeClr val="accent5"/>
          </a:fillRef>
          <a:effectRef idx="1">
            <a:schemeClr val="accent5"/>
          </a:effectRef>
          <a:fontRef idx="minor">
            <a:schemeClr val="dk1"/>
          </a:fontRef>
        </dgm:style>
      </dgm:prSet>
      <dgm:spPr/>
      <dgm:t>
        <a:bodyPr/>
        <a:lstStyle/>
        <a:p>
          <a:r>
            <a:rPr lang="cs-CZ" sz="1400" b="0">
              <a:latin typeface="Comic Sans MS" pitchFamily="66" charset="0"/>
            </a:rPr>
            <a:t>2.os. č. mn.    </a:t>
          </a:r>
          <a:r>
            <a:rPr lang="cs-CZ" sz="1400" b="1">
              <a:latin typeface="Comic Sans MS" pitchFamily="66" charset="0"/>
            </a:rPr>
            <a:t>DO	 YOU	     LIKE     ENGLISH?</a:t>
          </a:r>
          <a:endParaRPr lang="cs-CZ" sz="1400" b="0">
            <a:latin typeface="Comic Sans MS" pitchFamily="66" charset="0"/>
          </a:endParaRPr>
        </a:p>
      </dgm:t>
    </dgm:pt>
    <dgm:pt modelId="{27ED76D4-0168-4B8C-8B4A-590AB54F739F}" type="parTrans" cxnId="{54CC09CA-7E13-41E9-861C-4A392C4135A5}">
      <dgm:prSet/>
      <dgm:spPr/>
      <dgm:t>
        <a:bodyPr/>
        <a:lstStyle/>
        <a:p>
          <a:endParaRPr lang="cs-CZ"/>
        </a:p>
      </dgm:t>
    </dgm:pt>
    <dgm:pt modelId="{820AEAFF-7676-47FF-8D0D-6D27793969EB}" type="sibTrans" cxnId="{54CC09CA-7E13-41E9-861C-4A392C4135A5}">
      <dgm:prSet/>
      <dgm:spPr/>
      <dgm:t>
        <a:bodyPr/>
        <a:lstStyle/>
        <a:p>
          <a:endParaRPr lang="cs-CZ"/>
        </a:p>
      </dgm:t>
    </dgm:pt>
    <dgm:pt modelId="{CCEA2C50-1D4F-4DC8-8D97-A911DFA35E3E}">
      <dgm:prSet phldrT="[Text]" custT="1">
        <dgm:style>
          <a:lnRef idx="1">
            <a:schemeClr val="accent5"/>
          </a:lnRef>
          <a:fillRef idx="2">
            <a:schemeClr val="accent5"/>
          </a:fillRef>
          <a:effectRef idx="1">
            <a:schemeClr val="accent5"/>
          </a:effectRef>
          <a:fontRef idx="minor">
            <a:schemeClr val="dk1"/>
          </a:fontRef>
        </dgm:style>
      </dgm:prSet>
      <dgm:spPr/>
      <dgm:t>
        <a:bodyPr/>
        <a:lstStyle/>
        <a:p>
          <a:r>
            <a:rPr lang="cs-CZ" sz="1400" b="0">
              <a:latin typeface="Comic Sans MS" pitchFamily="66" charset="0"/>
            </a:rPr>
            <a:t>3.os. č. mn.    </a:t>
          </a:r>
          <a:r>
            <a:rPr lang="cs-CZ" sz="1400" b="1">
              <a:latin typeface="Comic Sans MS" pitchFamily="66" charset="0"/>
            </a:rPr>
            <a:t>DO     THEY	     LIKE     ENGLISH?</a:t>
          </a:r>
          <a:r>
            <a:rPr lang="cs-CZ" sz="1400" b="0">
              <a:latin typeface="Comic Sans MS" pitchFamily="66" charset="0"/>
            </a:rPr>
            <a:t>   </a:t>
          </a:r>
        </a:p>
      </dgm:t>
    </dgm:pt>
    <dgm:pt modelId="{0F1CB240-A210-43BC-B963-DACAFBAE0127}" type="parTrans" cxnId="{A4F07115-E14A-45C9-93D6-5281480B2CBC}">
      <dgm:prSet/>
      <dgm:spPr/>
      <dgm:t>
        <a:bodyPr/>
        <a:lstStyle/>
        <a:p>
          <a:endParaRPr lang="cs-CZ"/>
        </a:p>
      </dgm:t>
    </dgm:pt>
    <dgm:pt modelId="{5ED04798-935A-4949-ACD8-78FB889CE797}" type="sibTrans" cxnId="{A4F07115-E14A-45C9-93D6-5281480B2CBC}">
      <dgm:prSet/>
      <dgm:spPr/>
      <dgm:t>
        <a:bodyPr/>
        <a:lstStyle/>
        <a:p>
          <a:endParaRPr lang="cs-CZ"/>
        </a:p>
      </dgm:t>
    </dgm:pt>
    <dgm:pt modelId="{B19DE7E4-ADB5-4A91-9D8B-8492159E3D5E}" type="pres">
      <dgm:prSet presAssocID="{DF3A2E6D-BA01-44F4-A568-C27596ABCD82}" presName="Name0" presStyleCnt="0">
        <dgm:presLayoutVars>
          <dgm:dir/>
          <dgm:animLvl val="lvl"/>
          <dgm:resizeHandles val="exact"/>
        </dgm:presLayoutVars>
      </dgm:prSet>
      <dgm:spPr/>
      <dgm:t>
        <a:bodyPr/>
        <a:lstStyle/>
        <a:p>
          <a:endParaRPr lang="cs-CZ"/>
        </a:p>
      </dgm:t>
    </dgm:pt>
    <dgm:pt modelId="{4F7566D3-B2F3-47C0-8057-23056B063FAB}" type="pres">
      <dgm:prSet presAssocID="{460D948F-8AE8-40A2-830B-D42794508A3A}" presName="linNode" presStyleCnt="0"/>
      <dgm:spPr/>
    </dgm:pt>
    <dgm:pt modelId="{BB2A2E14-F65E-47F6-87A4-A7EB880E59FD}" type="pres">
      <dgm:prSet presAssocID="{460D948F-8AE8-40A2-830B-D42794508A3A}" presName="parentText" presStyleLbl="node1" presStyleIdx="0" presStyleCnt="3" custScaleX="90713" custScaleY="27454">
        <dgm:presLayoutVars>
          <dgm:chMax val="1"/>
          <dgm:bulletEnabled val="1"/>
        </dgm:presLayoutVars>
      </dgm:prSet>
      <dgm:spPr/>
      <dgm:t>
        <a:bodyPr/>
        <a:lstStyle/>
        <a:p>
          <a:endParaRPr lang="cs-CZ"/>
        </a:p>
      </dgm:t>
    </dgm:pt>
    <dgm:pt modelId="{72A847D7-54BA-4562-ADEE-7EBF30983E42}" type="pres">
      <dgm:prSet presAssocID="{460D948F-8AE8-40A2-830B-D42794508A3A}" presName="descendantText" presStyleLbl="alignAccFollowNode1" presStyleIdx="0" presStyleCnt="3" custScaleX="141263" custScaleY="75036" custLinFactNeighborX="17" custLinFactNeighborY="-147">
        <dgm:presLayoutVars>
          <dgm:bulletEnabled val="1"/>
        </dgm:presLayoutVars>
      </dgm:prSet>
      <dgm:spPr>
        <a:prstGeom prst="rect">
          <a:avLst/>
        </a:prstGeom>
      </dgm:spPr>
      <dgm:t>
        <a:bodyPr/>
        <a:lstStyle/>
        <a:p>
          <a:endParaRPr lang="cs-CZ"/>
        </a:p>
      </dgm:t>
    </dgm:pt>
    <dgm:pt modelId="{2531FC60-A00D-4787-BA45-6C9E23F90797}" type="pres">
      <dgm:prSet presAssocID="{58BBAE97-D30B-47DD-BFDC-F57B3BD445C7}" presName="sp" presStyleCnt="0"/>
      <dgm:spPr/>
    </dgm:pt>
    <dgm:pt modelId="{E2323091-E781-4289-97F5-70038D27EA64}" type="pres">
      <dgm:prSet presAssocID="{44D6A2C4-DD52-4D10-B022-2EAE7F95D7C6}" presName="linNode" presStyleCnt="0"/>
      <dgm:spPr/>
    </dgm:pt>
    <dgm:pt modelId="{FFA182BF-3587-4055-A025-9FBE2C340A5C}" type="pres">
      <dgm:prSet presAssocID="{44D6A2C4-DD52-4D10-B022-2EAE7F95D7C6}" presName="parentText" presStyleLbl="node1" presStyleIdx="1" presStyleCnt="3" custScaleX="83929" custScaleY="28623" custLinFactNeighborX="-1696">
        <dgm:presLayoutVars>
          <dgm:chMax val="1"/>
          <dgm:bulletEnabled val="1"/>
        </dgm:presLayoutVars>
      </dgm:prSet>
      <dgm:spPr/>
      <dgm:t>
        <a:bodyPr/>
        <a:lstStyle/>
        <a:p>
          <a:endParaRPr lang="cs-CZ"/>
        </a:p>
      </dgm:t>
    </dgm:pt>
    <dgm:pt modelId="{E505B852-9F97-4108-A6AD-A50BFBA1C55E}" type="pres">
      <dgm:prSet presAssocID="{44D6A2C4-DD52-4D10-B022-2EAE7F95D7C6}" presName="descendantText" presStyleLbl="alignAccFollowNode1" presStyleIdx="1" presStyleCnt="3" custScaleX="129373" custScaleY="80989">
        <dgm:presLayoutVars>
          <dgm:bulletEnabled val="1"/>
        </dgm:presLayoutVars>
      </dgm:prSet>
      <dgm:spPr>
        <a:prstGeom prst="rect">
          <a:avLst/>
        </a:prstGeom>
      </dgm:spPr>
      <dgm:t>
        <a:bodyPr/>
        <a:lstStyle/>
        <a:p>
          <a:endParaRPr lang="cs-CZ"/>
        </a:p>
      </dgm:t>
    </dgm:pt>
    <dgm:pt modelId="{EC0D38AB-AFB0-4B75-866F-AA5B20A5E0D1}" type="pres">
      <dgm:prSet presAssocID="{8380D088-2260-4FCA-B4C0-AC4030D32320}" presName="sp" presStyleCnt="0"/>
      <dgm:spPr/>
    </dgm:pt>
    <dgm:pt modelId="{92BA0CFA-696C-49A4-998B-8D47D799F851}" type="pres">
      <dgm:prSet presAssocID="{91D14975-BC1D-4806-A4F1-0A789D9134CD}" presName="linNode" presStyleCnt="0"/>
      <dgm:spPr/>
    </dgm:pt>
    <dgm:pt modelId="{79AC284F-3EF7-4A2B-943F-CCBD34A728E5}" type="pres">
      <dgm:prSet presAssocID="{91D14975-BC1D-4806-A4F1-0A789D9134CD}" presName="parentText" presStyleLbl="node1" presStyleIdx="2" presStyleCnt="3" custScaleX="78783" custScaleY="25824">
        <dgm:presLayoutVars>
          <dgm:chMax val="1"/>
          <dgm:bulletEnabled val="1"/>
        </dgm:presLayoutVars>
      </dgm:prSet>
      <dgm:spPr/>
      <dgm:t>
        <a:bodyPr/>
        <a:lstStyle/>
        <a:p>
          <a:endParaRPr lang="cs-CZ"/>
        </a:p>
      </dgm:t>
    </dgm:pt>
    <dgm:pt modelId="{218C59ED-7A6F-405C-994C-6894185E4BD4}" type="pres">
      <dgm:prSet presAssocID="{91D14975-BC1D-4806-A4F1-0A789D9134CD}" presName="descendantText" presStyleLbl="alignAccFollowNode1" presStyleIdx="2" presStyleCnt="3" custScaleX="123013" custScaleY="75455" custLinFactNeighborX="61" custLinFactNeighborY="5662">
        <dgm:presLayoutVars>
          <dgm:bulletEnabled val="1"/>
        </dgm:presLayoutVars>
      </dgm:prSet>
      <dgm:spPr>
        <a:prstGeom prst="rect">
          <a:avLst/>
        </a:prstGeom>
      </dgm:spPr>
      <dgm:t>
        <a:bodyPr/>
        <a:lstStyle/>
        <a:p>
          <a:endParaRPr lang="cs-CZ"/>
        </a:p>
      </dgm:t>
    </dgm:pt>
  </dgm:ptLst>
  <dgm:cxnLst>
    <dgm:cxn modelId="{C3AE4A82-A91A-466F-82E0-CF6DBA20A690}" srcId="{460D948F-8AE8-40A2-830B-D42794508A3A}" destId="{81447164-E0E7-47B7-99FC-7F824ED917D7}" srcOrd="6" destOrd="0" parTransId="{532FC764-A512-4DB5-B6BF-7E20FDB30192}" sibTransId="{B1178427-CADC-4C5A-B2F9-CFFD86494200}"/>
    <dgm:cxn modelId="{8C503037-A6E6-46B6-A2BA-BDDA9BF9A3C5}" srcId="{91D14975-BC1D-4806-A4F1-0A789D9134CD}" destId="{6313B935-8C7B-4FFE-B753-C513D27DB27C}" srcOrd="3" destOrd="0" parTransId="{07A5F907-F304-4FA3-9673-C3059A7FD705}" sibTransId="{413DBC10-0B21-4799-92AB-F84A89D05711}"/>
    <dgm:cxn modelId="{0F1E30F0-F752-4469-AEC0-DF803E77DEBD}" srcId="{460D948F-8AE8-40A2-830B-D42794508A3A}" destId="{E0784B1A-41B3-4786-BFF7-784F08692CD9}" srcOrd="1" destOrd="0" parTransId="{3E3F69EE-62C1-43D2-993F-A2195D0D3160}" sibTransId="{578877B1-F4FE-4570-B1A4-04237768A43F}"/>
    <dgm:cxn modelId="{E62DC363-191B-43BD-9822-F2317669B953}" srcId="{DF3A2E6D-BA01-44F4-A568-C27596ABCD82}" destId="{460D948F-8AE8-40A2-830B-D42794508A3A}" srcOrd="0" destOrd="0" parTransId="{2CB9E384-24A6-4431-8DF5-006B5D852F41}" sibTransId="{58BBAE97-D30B-47DD-BFDC-F57B3BD445C7}"/>
    <dgm:cxn modelId="{54CC09CA-7E13-41E9-861C-4A392C4135A5}" srcId="{91D14975-BC1D-4806-A4F1-0A789D9134CD}" destId="{60A1D183-67F9-4CCD-8B7D-B737C1708DB3}" srcOrd="5" destOrd="0" parTransId="{27ED76D4-0168-4B8C-8B4A-590AB54F739F}" sibTransId="{820AEAFF-7676-47FF-8D0D-6D27793969EB}"/>
    <dgm:cxn modelId="{1FF208DC-B840-4A2C-B9CB-1FC283735D16}" type="presOf" srcId="{90838D7A-3E59-452E-A84D-6E9AB815C80D}" destId="{218C59ED-7A6F-405C-994C-6894185E4BD4}" srcOrd="0" destOrd="0" presId="urn:microsoft.com/office/officeart/2005/8/layout/vList5"/>
    <dgm:cxn modelId="{1B21A747-4136-4977-B3DE-7AD13174D61F}" srcId="{44D6A2C4-DD52-4D10-B022-2EAE7F95D7C6}" destId="{2F82AA4B-670A-444B-8983-F854E662C6DA}" srcOrd="1" destOrd="0" parTransId="{70534572-127F-42A4-BA94-A5D1C7157561}" sibTransId="{512585B6-748C-4B25-B346-A7137C456EC7}"/>
    <dgm:cxn modelId="{A4F07115-E14A-45C9-93D6-5281480B2CBC}" srcId="{91D14975-BC1D-4806-A4F1-0A789D9134CD}" destId="{CCEA2C50-1D4F-4DC8-8D97-A911DFA35E3E}" srcOrd="6" destOrd="0" parTransId="{0F1CB240-A210-43BC-B963-DACAFBAE0127}" sibTransId="{5ED04798-935A-4949-ACD8-78FB889CE797}"/>
    <dgm:cxn modelId="{801C4F90-3CA4-4E65-95C8-359878715458}" type="presOf" srcId="{DF3A2E6D-BA01-44F4-A568-C27596ABCD82}" destId="{B19DE7E4-ADB5-4A91-9D8B-8492159E3D5E}" srcOrd="0" destOrd="0" presId="urn:microsoft.com/office/officeart/2005/8/layout/vList5"/>
    <dgm:cxn modelId="{C05CCA5C-8224-4CFF-B8A2-CC69402EA4CA}" srcId="{460D948F-8AE8-40A2-830B-D42794508A3A}" destId="{5056613C-6182-418A-9D2B-248AEF8A974B}" srcOrd="0" destOrd="0" parTransId="{BBBD4C1D-9B0B-432A-94EE-81E9E518D143}" sibTransId="{14179B19-6E13-412E-A3C9-DB88E143D387}"/>
    <dgm:cxn modelId="{EB79CF07-D6B1-4264-AAF7-DCBDAB6F5936}" type="presOf" srcId="{5056613C-6182-418A-9D2B-248AEF8A974B}" destId="{72A847D7-54BA-4562-ADEE-7EBF30983E42}" srcOrd="0" destOrd="0" presId="urn:microsoft.com/office/officeart/2005/8/layout/vList5"/>
    <dgm:cxn modelId="{3CF664CE-361C-458F-BF55-F16A76B9708D}" type="presOf" srcId="{460D948F-8AE8-40A2-830B-D42794508A3A}" destId="{BB2A2E14-F65E-47F6-87A4-A7EB880E59FD}" srcOrd="0" destOrd="0" presId="urn:microsoft.com/office/officeart/2005/8/layout/vList5"/>
    <dgm:cxn modelId="{0AF786EF-8B1B-4046-9A9B-2A12E33B095D}" srcId="{460D948F-8AE8-40A2-830B-D42794508A3A}" destId="{2A08852E-3F6F-4202-9D6F-4D83E3360A1B}" srcOrd="3" destOrd="0" parTransId="{171B047F-4E87-4B64-A709-7BF792BB2AED}" sibTransId="{F1E78A73-841D-457B-8137-A7B458F9E5F0}"/>
    <dgm:cxn modelId="{9AC21EDF-FBD7-4F30-8A0D-43886B43BADF}" type="presOf" srcId="{91D14975-BC1D-4806-A4F1-0A789D9134CD}" destId="{79AC284F-3EF7-4A2B-943F-CCBD34A728E5}" srcOrd="0" destOrd="0" presId="urn:microsoft.com/office/officeart/2005/8/layout/vList5"/>
    <dgm:cxn modelId="{6C8257C0-0E8A-4CC7-8208-C0FED09AE3C2}" type="presOf" srcId="{44D6A2C4-DD52-4D10-B022-2EAE7F95D7C6}" destId="{FFA182BF-3587-4055-A025-9FBE2C340A5C}" srcOrd="0" destOrd="0" presId="urn:microsoft.com/office/officeart/2005/8/layout/vList5"/>
    <dgm:cxn modelId="{E85845D2-80DC-4FE9-8B27-2B1420460D6A}" srcId="{91D14975-BC1D-4806-A4F1-0A789D9134CD}" destId="{90838D7A-3E59-452E-A84D-6E9AB815C80D}" srcOrd="0" destOrd="0" parTransId="{059D6356-39A4-4F20-B8E9-FE87EC6AF151}" sibTransId="{3BEA63BA-5BCA-407A-919F-184AF2C83C88}"/>
    <dgm:cxn modelId="{3BA610B9-53AA-4EEB-9BA4-E48CD55FDDE1}" srcId="{91D14975-BC1D-4806-A4F1-0A789D9134CD}" destId="{0B75CB68-BB65-4041-8F4E-BF6BC6050101}" srcOrd="4" destOrd="0" parTransId="{45C5B486-2E77-4CC3-A295-39E4F29A1A81}" sibTransId="{B280BEC3-268B-4508-89CC-FE713E0B317A}"/>
    <dgm:cxn modelId="{6C8EA948-1B0D-486F-B0D8-E17CD547C243}" srcId="{DF3A2E6D-BA01-44F4-A568-C27596ABCD82}" destId="{44D6A2C4-DD52-4D10-B022-2EAE7F95D7C6}" srcOrd="1" destOrd="0" parTransId="{2293BD41-9BC8-4731-A93C-B1E2704A1293}" sibTransId="{8380D088-2260-4FCA-B4C0-AC4030D32320}"/>
    <dgm:cxn modelId="{3C5C0C82-70AD-416A-88FF-BBFD0768F9B6}" srcId="{91D14975-BC1D-4806-A4F1-0A789D9134CD}" destId="{7D41ED17-F077-4966-925C-21E63380F3AE}" srcOrd="1" destOrd="0" parTransId="{67FCC95B-183E-4121-8751-86FC23676653}" sibTransId="{77F0EB42-4402-480A-985B-E32CE6CAB5AD}"/>
    <dgm:cxn modelId="{1A4A04DE-D8C8-4658-B6CD-6AD7AC985DFC}" srcId="{44D6A2C4-DD52-4D10-B022-2EAE7F95D7C6}" destId="{66600F34-16C5-4B0C-9CA0-8A89FDE653F1}" srcOrd="4" destOrd="0" parTransId="{E0D3FC8B-35BB-473C-AD0B-1002A38222E4}" sibTransId="{C8812FBC-102F-41E8-9397-7EB396D3CA8E}"/>
    <dgm:cxn modelId="{09673AB5-29F1-4708-9399-16E936F028FE}" type="presOf" srcId="{60A1D183-67F9-4CCD-8B7D-B737C1708DB3}" destId="{218C59ED-7A6F-405C-994C-6894185E4BD4}" srcOrd="0" destOrd="5" presId="urn:microsoft.com/office/officeart/2005/8/layout/vList5"/>
    <dgm:cxn modelId="{4AB8CC7D-18B7-4AF4-B449-FE2061B7274C}" type="presOf" srcId="{CCEA2C50-1D4F-4DC8-8D97-A911DFA35E3E}" destId="{218C59ED-7A6F-405C-994C-6894185E4BD4}" srcOrd="0" destOrd="6" presId="urn:microsoft.com/office/officeart/2005/8/layout/vList5"/>
    <dgm:cxn modelId="{103F2FEE-6DB1-4F8A-B63F-3D819366A0C4}" type="presOf" srcId="{2A08852E-3F6F-4202-9D6F-4D83E3360A1B}" destId="{72A847D7-54BA-4562-ADEE-7EBF30983E42}" srcOrd="0" destOrd="3" presId="urn:microsoft.com/office/officeart/2005/8/layout/vList5"/>
    <dgm:cxn modelId="{871F2455-A403-43D3-A799-3D95CB5BCF3F}" srcId="{44D6A2C4-DD52-4D10-B022-2EAE7F95D7C6}" destId="{4C51C470-E6A9-40A3-8274-902F0D24C72A}" srcOrd="3" destOrd="0" parTransId="{5A445C01-4D0A-4790-9477-DCC740752071}" sibTransId="{747124B2-A0DD-4E39-A4C8-1BBA5BAF36C9}"/>
    <dgm:cxn modelId="{211FD610-42E9-4C50-A1E4-90BC057E5F2A}" srcId="{DF3A2E6D-BA01-44F4-A568-C27596ABCD82}" destId="{91D14975-BC1D-4806-A4F1-0A789D9134CD}" srcOrd="2" destOrd="0" parTransId="{D9C24549-E98C-434F-80D1-4031E793AFAE}" sibTransId="{E04068D7-9802-4176-BF42-B502282C4FB8}"/>
    <dgm:cxn modelId="{9BB2C5FC-BAF8-48E8-83E3-FED5CB68D1E2}" type="presOf" srcId="{0B75CB68-BB65-4041-8F4E-BF6BC6050101}" destId="{218C59ED-7A6F-405C-994C-6894185E4BD4}" srcOrd="0" destOrd="4" presId="urn:microsoft.com/office/officeart/2005/8/layout/vList5"/>
    <dgm:cxn modelId="{4687C3F6-DEEC-429F-B0FD-4FE39265C2DF}" type="presOf" srcId="{E0784B1A-41B3-4786-BFF7-784F08692CD9}" destId="{72A847D7-54BA-4562-ADEE-7EBF30983E42}" srcOrd="0" destOrd="1" presId="urn:microsoft.com/office/officeart/2005/8/layout/vList5"/>
    <dgm:cxn modelId="{CE4F0BBB-1B40-41D2-84C3-C1B4BE103563}" srcId="{460D948F-8AE8-40A2-830B-D42794508A3A}" destId="{20390321-E171-4E3B-B48E-43145D3F1692}" srcOrd="7" destOrd="0" parTransId="{64E60D18-E10D-47F8-9EF6-751856100FD1}" sibTransId="{BF616091-1972-4542-AA29-8E96B253E313}"/>
    <dgm:cxn modelId="{46EA9806-6285-40D0-955F-B2AA84D3E7F2}" type="presOf" srcId="{3FB17613-A9D8-46A0-8E91-A6829D4C44A3}" destId="{72A847D7-54BA-4562-ADEE-7EBF30983E42}" srcOrd="0" destOrd="4" presId="urn:microsoft.com/office/officeart/2005/8/layout/vList5"/>
    <dgm:cxn modelId="{035D9605-E9A2-4F2F-A51C-6A7876675AF3}" type="presOf" srcId="{095937A3-C7EB-44BA-ADEF-304C42772F38}" destId="{218C59ED-7A6F-405C-994C-6894185E4BD4}" srcOrd="0" destOrd="2" presId="urn:microsoft.com/office/officeart/2005/8/layout/vList5"/>
    <dgm:cxn modelId="{FCBDB151-D701-4CD9-BBDE-92498A28AA46}" type="presOf" srcId="{20390321-E171-4E3B-B48E-43145D3F1692}" destId="{72A847D7-54BA-4562-ADEE-7EBF30983E42}" srcOrd="0" destOrd="7" presId="urn:microsoft.com/office/officeart/2005/8/layout/vList5"/>
    <dgm:cxn modelId="{B3AB05D9-9FBC-470B-AE71-96315A53D68A}" type="presOf" srcId="{135594BF-A50D-43E7-9A4E-0914DD5CBADD}" destId="{E505B852-9F97-4108-A6AD-A50BFBA1C55E}" srcOrd="0" destOrd="0" presId="urn:microsoft.com/office/officeart/2005/8/layout/vList5"/>
    <dgm:cxn modelId="{7FDD3D7D-B8CF-43F6-8680-073CD78DB071}" type="presOf" srcId="{6313B935-8C7B-4FFE-B753-C513D27DB27C}" destId="{218C59ED-7A6F-405C-994C-6894185E4BD4}" srcOrd="0" destOrd="3" presId="urn:microsoft.com/office/officeart/2005/8/layout/vList5"/>
    <dgm:cxn modelId="{E4CD077E-8483-4678-B4C7-8D3BDB0F1238}" srcId="{460D948F-8AE8-40A2-830B-D42794508A3A}" destId="{00FF0F67-4FC5-4BA7-8B7D-54F5B4AC1A98}" srcOrd="2" destOrd="0" parTransId="{0F728296-3D09-404A-86C9-61982763F2DE}" sibTransId="{411ACE85-C2C1-4C3D-A36E-9D40F0E891CF}"/>
    <dgm:cxn modelId="{D3C1FDB3-4437-4CEF-9EEB-F5BD30588FEF}" srcId="{460D948F-8AE8-40A2-830B-D42794508A3A}" destId="{3FB17613-A9D8-46A0-8E91-A6829D4C44A3}" srcOrd="4" destOrd="0" parTransId="{5D7A2DB2-C4F8-47EE-9AC8-8EB17688F3C9}" sibTransId="{96EC3E32-291D-47E5-8C39-B5E4CC000950}"/>
    <dgm:cxn modelId="{8521A44E-1639-4C08-9AB5-290FA5CF68E9}" type="presOf" srcId="{4B41DBB6-F744-452F-9C43-429D63474B4A}" destId="{E505B852-9F97-4108-A6AD-A50BFBA1C55E}" srcOrd="0" destOrd="2" presId="urn:microsoft.com/office/officeart/2005/8/layout/vList5"/>
    <dgm:cxn modelId="{B0C6CEC9-3F96-429E-B9BD-F20A33BC3EB9}" srcId="{44D6A2C4-DD52-4D10-B022-2EAE7F95D7C6}" destId="{6DE0A6D3-BF6A-4261-99F9-845AF13ABA37}" srcOrd="5" destOrd="0" parTransId="{FB28FB21-7D91-4FBF-BA9B-A0A21F0F6C42}" sibTransId="{F425EA13-8D4D-460C-B8A5-91309EB789CD}"/>
    <dgm:cxn modelId="{CC634631-06F9-4306-97E0-48F6DFB9F2F3}" type="presOf" srcId="{2F82AA4B-670A-444B-8983-F854E662C6DA}" destId="{E505B852-9F97-4108-A6AD-A50BFBA1C55E}" srcOrd="0" destOrd="1" presId="urn:microsoft.com/office/officeart/2005/8/layout/vList5"/>
    <dgm:cxn modelId="{D16E181B-98C1-43AE-9089-116432BD9CAA}" type="presOf" srcId="{88C0DEB6-90BE-4635-903A-BAC55BD2CF23}" destId="{72A847D7-54BA-4562-ADEE-7EBF30983E42}" srcOrd="0" destOrd="5" presId="urn:microsoft.com/office/officeart/2005/8/layout/vList5"/>
    <dgm:cxn modelId="{DA16C701-42E5-4B79-AB96-7628E06ACA1B}" type="presOf" srcId="{00FF0F67-4FC5-4BA7-8B7D-54F5B4AC1A98}" destId="{72A847D7-54BA-4562-ADEE-7EBF30983E42}" srcOrd="0" destOrd="2" presId="urn:microsoft.com/office/officeart/2005/8/layout/vList5"/>
    <dgm:cxn modelId="{66B94323-3E59-45CE-ACC4-4AE49B5E0880}" type="presOf" srcId="{7D41ED17-F077-4966-925C-21E63380F3AE}" destId="{218C59ED-7A6F-405C-994C-6894185E4BD4}" srcOrd="0" destOrd="1" presId="urn:microsoft.com/office/officeart/2005/8/layout/vList5"/>
    <dgm:cxn modelId="{381564DC-C751-4C97-AB6F-2CFC73DAD34A}" type="presOf" srcId="{81447164-E0E7-47B7-99FC-7F824ED917D7}" destId="{72A847D7-54BA-4562-ADEE-7EBF30983E42}" srcOrd="0" destOrd="6" presId="urn:microsoft.com/office/officeart/2005/8/layout/vList5"/>
    <dgm:cxn modelId="{5A8B9B6D-B28D-4491-8054-5598A56931C0}" srcId="{460D948F-8AE8-40A2-830B-D42794508A3A}" destId="{88C0DEB6-90BE-4635-903A-BAC55BD2CF23}" srcOrd="5" destOrd="0" parTransId="{3626E6D5-3E76-4266-87E4-EA10A85B5CDA}" sibTransId="{DA9FC2BB-C60B-4317-B1CB-13502B02521C}"/>
    <dgm:cxn modelId="{DC270085-F3F7-4A15-9E6E-CB96EDF4FCC3}" srcId="{44D6A2C4-DD52-4D10-B022-2EAE7F95D7C6}" destId="{DA099538-4FB3-480A-BD4E-FDDCB48D21A7}" srcOrd="6" destOrd="0" parTransId="{91E0D945-E4E1-474C-930D-92540E63A3FC}" sibTransId="{25C5CE34-9380-434B-AD4C-D980DA8D8B44}"/>
    <dgm:cxn modelId="{B64F58EE-AA39-4A1D-B4DC-B5AA95629120}" srcId="{91D14975-BC1D-4806-A4F1-0A789D9134CD}" destId="{095937A3-C7EB-44BA-ADEF-304C42772F38}" srcOrd="2" destOrd="0" parTransId="{EE79ABDE-77F9-4DC6-A4E1-55985F91D148}" sibTransId="{87679160-8492-4254-86C2-2C930C1B0840}"/>
    <dgm:cxn modelId="{6F23FBB6-1D88-4E5D-AEFF-03B4DBC18FEB}" srcId="{44D6A2C4-DD52-4D10-B022-2EAE7F95D7C6}" destId="{135594BF-A50D-43E7-9A4E-0914DD5CBADD}" srcOrd="0" destOrd="0" parTransId="{6785EC8D-FB34-4872-90B2-9F92F7332C69}" sibTransId="{74C39B74-8D05-4D3B-8C4D-52277E6BB1BD}"/>
    <dgm:cxn modelId="{9DDC3047-FCE8-41E0-95A9-71F7FC059142}" type="presOf" srcId="{6DE0A6D3-BF6A-4261-99F9-845AF13ABA37}" destId="{E505B852-9F97-4108-A6AD-A50BFBA1C55E}" srcOrd="0" destOrd="5" presId="urn:microsoft.com/office/officeart/2005/8/layout/vList5"/>
    <dgm:cxn modelId="{EA50A822-2FC1-414A-9207-C472E0866240}" type="presOf" srcId="{66600F34-16C5-4B0C-9CA0-8A89FDE653F1}" destId="{E505B852-9F97-4108-A6AD-A50BFBA1C55E}" srcOrd="0" destOrd="4" presId="urn:microsoft.com/office/officeart/2005/8/layout/vList5"/>
    <dgm:cxn modelId="{AB38498E-A8F3-4AD3-B8EB-4693326F1186}" type="presOf" srcId="{4C51C470-E6A9-40A3-8274-902F0D24C72A}" destId="{E505B852-9F97-4108-A6AD-A50BFBA1C55E}" srcOrd="0" destOrd="3" presId="urn:microsoft.com/office/officeart/2005/8/layout/vList5"/>
    <dgm:cxn modelId="{35F02F1B-21F8-45AB-B3B3-7C0CB408E6C4}" srcId="{44D6A2C4-DD52-4D10-B022-2EAE7F95D7C6}" destId="{4B41DBB6-F744-452F-9C43-429D63474B4A}" srcOrd="2" destOrd="0" parTransId="{10BC57EF-B3D8-424C-8FA0-A0BD8B203F48}" sibTransId="{27ED3FBF-749F-43CE-BB54-CFCBA25ABD89}"/>
    <dgm:cxn modelId="{1DB2D577-F026-4C8D-A3F5-679FAD4B9513}" type="presOf" srcId="{DA099538-4FB3-480A-BD4E-FDDCB48D21A7}" destId="{E505B852-9F97-4108-A6AD-A50BFBA1C55E}" srcOrd="0" destOrd="6" presId="urn:microsoft.com/office/officeart/2005/8/layout/vList5"/>
    <dgm:cxn modelId="{B93A4F74-D372-4C18-B2F8-E6D6E25FD26C}" type="presParOf" srcId="{B19DE7E4-ADB5-4A91-9D8B-8492159E3D5E}" destId="{4F7566D3-B2F3-47C0-8057-23056B063FAB}" srcOrd="0" destOrd="0" presId="urn:microsoft.com/office/officeart/2005/8/layout/vList5"/>
    <dgm:cxn modelId="{209BA564-BD1A-4CEF-B400-E0B55A093AA5}" type="presParOf" srcId="{4F7566D3-B2F3-47C0-8057-23056B063FAB}" destId="{BB2A2E14-F65E-47F6-87A4-A7EB880E59FD}" srcOrd="0" destOrd="0" presId="urn:microsoft.com/office/officeart/2005/8/layout/vList5"/>
    <dgm:cxn modelId="{38F9F8A9-B438-46DD-9656-D27BFEE6FB5A}" type="presParOf" srcId="{4F7566D3-B2F3-47C0-8057-23056B063FAB}" destId="{72A847D7-54BA-4562-ADEE-7EBF30983E42}" srcOrd="1" destOrd="0" presId="urn:microsoft.com/office/officeart/2005/8/layout/vList5"/>
    <dgm:cxn modelId="{A8D28320-D338-44E1-959B-5E56E38B7A6A}" type="presParOf" srcId="{B19DE7E4-ADB5-4A91-9D8B-8492159E3D5E}" destId="{2531FC60-A00D-4787-BA45-6C9E23F90797}" srcOrd="1" destOrd="0" presId="urn:microsoft.com/office/officeart/2005/8/layout/vList5"/>
    <dgm:cxn modelId="{CE74418E-E8A6-443A-B27A-EEB88AEA71F8}" type="presParOf" srcId="{B19DE7E4-ADB5-4A91-9D8B-8492159E3D5E}" destId="{E2323091-E781-4289-97F5-70038D27EA64}" srcOrd="2" destOrd="0" presId="urn:microsoft.com/office/officeart/2005/8/layout/vList5"/>
    <dgm:cxn modelId="{C31195CB-CC65-4260-9E17-2D692EF0F9FE}" type="presParOf" srcId="{E2323091-E781-4289-97F5-70038D27EA64}" destId="{FFA182BF-3587-4055-A025-9FBE2C340A5C}" srcOrd="0" destOrd="0" presId="urn:microsoft.com/office/officeart/2005/8/layout/vList5"/>
    <dgm:cxn modelId="{4E3261EE-2A7F-4018-84F9-3E4E59BD7974}" type="presParOf" srcId="{E2323091-E781-4289-97F5-70038D27EA64}" destId="{E505B852-9F97-4108-A6AD-A50BFBA1C55E}" srcOrd="1" destOrd="0" presId="urn:microsoft.com/office/officeart/2005/8/layout/vList5"/>
    <dgm:cxn modelId="{DE32BA34-F7AB-4366-A29C-838C79A83E68}" type="presParOf" srcId="{B19DE7E4-ADB5-4A91-9D8B-8492159E3D5E}" destId="{EC0D38AB-AFB0-4B75-866F-AA5B20A5E0D1}" srcOrd="3" destOrd="0" presId="urn:microsoft.com/office/officeart/2005/8/layout/vList5"/>
    <dgm:cxn modelId="{18179793-C127-4567-8951-CBBA6ABF817B}" type="presParOf" srcId="{B19DE7E4-ADB5-4A91-9D8B-8492159E3D5E}" destId="{92BA0CFA-696C-49A4-998B-8D47D799F851}" srcOrd="4" destOrd="0" presId="urn:microsoft.com/office/officeart/2005/8/layout/vList5"/>
    <dgm:cxn modelId="{1CE78095-15B2-4D44-ACEA-85A5BD7DFB56}" type="presParOf" srcId="{92BA0CFA-696C-49A4-998B-8D47D799F851}" destId="{79AC284F-3EF7-4A2B-943F-CCBD34A728E5}" srcOrd="0" destOrd="0" presId="urn:microsoft.com/office/officeart/2005/8/layout/vList5"/>
    <dgm:cxn modelId="{747FB244-1AAE-48BC-B0ED-C9566AD9314B}" type="presParOf" srcId="{92BA0CFA-696C-49A4-998B-8D47D799F851}" destId="{218C59ED-7A6F-405C-994C-6894185E4BD4}" srcOrd="1" destOrd="0" presId="urn:microsoft.com/office/officeart/2005/8/layout/vList5"/>
  </dgm:cxnLst>
  <dgm:bg/>
  <dgm:whole/>
  <dgm:extLst>
    <a:ext uri="http://schemas.microsoft.com/office/drawing/2008/diagram">
      <dsp:dataModelExt xmlns:dsp="http://schemas.microsoft.com/office/drawing/2008/diagram" relId="rId9" minVer="http://schemas.openxmlformats.org/drawingml/2006/diagram"/>
    </a:ext>
  </dgm:extLst>
</dgm:dataModel>
</file>

<file path=word/diagrams/drawing1.xml><?xml version="1.0" encoding="utf-8"?>
<dsp:drawing xmlns:dgm="http://schemas.openxmlformats.org/drawingml/2006/diagram" xmlns:dsp="http://schemas.microsoft.com/office/drawing/2008/diagram" xmlns:a="http://schemas.openxmlformats.org/drawingml/2006/main">
  <dsp:spTree>
    <dsp:nvGrpSpPr>
      <dsp:cNvPr id="0" name=""/>
      <dsp:cNvGrpSpPr/>
    </dsp:nvGrpSpPr>
    <dsp:grpSpPr/>
    <dsp:sp modelId="{72A847D7-54BA-4562-ADEE-7EBF30983E42}">
      <dsp:nvSpPr>
        <dsp:cNvPr id="0" name=""/>
        <dsp:cNvSpPr/>
      </dsp:nvSpPr>
      <dsp:spPr>
        <a:xfrm rot="5400000">
          <a:off x="3430427" y="-1529176"/>
          <a:ext cx="2203184" cy="5261560"/>
        </a:xfrm>
        <a:prstGeom prst="rect">
          <a:avLst/>
        </a:prstGeom>
        <a:gradFill rotWithShape="1">
          <a:gsLst>
            <a:gs pos="0">
              <a:schemeClr val="accent2">
                <a:tint val="50000"/>
                <a:satMod val="300000"/>
              </a:schemeClr>
            </a:gs>
            <a:gs pos="35000">
              <a:schemeClr val="accent2">
                <a:tint val="37000"/>
                <a:satMod val="300000"/>
              </a:schemeClr>
            </a:gs>
            <a:gs pos="100000">
              <a:schemeClr val="accent2">
                <a:tint val="15000"/>
                <a:satMod val="350000"/>
              </a:schemeClr>
            </a:gs>
          </a:gsLst>
          <a:lin ang="16200000" scaled="1"/>
        </a:gradFill>
        <a:ln w="9525" cap="flat" cmpd="sng" algn="ctr">
          <a:solidFill>
            <a:schemeClr val="accent2">
              <a:shade val="95000"/>
              <a:satMod val="105000"/>
            </a:schemeClr>
          </a:solidFill>
          <a:prstDash val="solid"/>
        </a:ln>
        <a:effectLst>
          <a:outerShdw blurRad="40000" dist="20000" dir="5400000" rotWithShape="0">
            <a:srgbClr val="000000">
              <a:alpha val="38000"/>
            </a:srgbClr>
          </a:outerShdw>
        </a:effectLst>
      </dsp:spPr>
      <dsp:style>
        <a:lnRef idx="1">
          <a:schemeClr val="accent2"/>
        </a:lnRef>
        <a:fillRef idx="2">
          <a:schemeClr val="accent2"/>
        </a:fillRef>
        <a:effectRef idx="1">
          <a:schemeClr val="accent2"/>
        </a:effectRef>
        <a:fontRef idx="minor">
          <a:schemeClr val="dk1"/>
        </a:fontRef>
      </dsp:style>
      <dsp:txBody>
        <a:bodyPr spcFirstLastPara="0" vert="horz" wrap="square" lIns="247650" tIns="123825" rIns="247650" bIns="123825" numCol="1" spcCol="1270" anchor="ctr" anchorCtr="0">
          <a:noAutofit/>
        </a:bodyPr>
        <a:lstStyle/>
        <a:p>
          <a:pPr marL="114300" lvl="1" indent="-114300" algn="l" defTabSz="622300">
            <a:lnSpc>
              <a:spcPct val="90000"/>
            </a:lnSpc>
            <a:spcBef>
              <a:spcPct val="0"/>
            </a:spcBef>
            <a:spcAft>
              <a:spcPct val="15000"/>
            </a:spcAft>
            <a:buChar char="••"/>
          </a:pPr>
          <a:r>
            <a:rPr lang="cs-CZ" sz="1400" kern="1200">
              <a:latin typeface="Comic Sans MS" pitchFamily="66" charset="0"/>
            </a:rPr>
            <a:t>1.os. č. j.       	    </a:t>
          </a:r>
          <a:r>
            <a:rPr lang="cs-CZ" sz="1400" b="1" kern="1200">
              <a:latin typeface="Comic Sans MS" pitchFamily="66" charset="0"/>
            </a:rPr>
            <a:t>I	     LIKE	    ENGLISH</a:t>
          </a:r>
          <a:endParaRPr lang="cs-CZ" sz="1400" kern="1200">
            <a:latin typeface="Comic Sans MS" pitchFamily="66" charset="0"/>
          </a:endParaRPr>
        </a:p>
        <a:p>
          <a:pPr marL="114300" lvl="1" indent="-114300" algn="l" defTabSz="622300">
            <a:lnSpc>
              <a:spcPct val="90000"/>
            </a:lnSpc>
            <a:spcBef>
              <a:spcPct val="0"/>
            </a:spcBef>
            <a:spcAft>
              <a:spcPct val="15000"/>
            </a:spcAft>
            <a:buChar char="••"/>
          </a:pPr>
          <a:r>
            <a:rPr lang="cs-CZ" sz="1400" b="0" kern="1200">
              <a:latin typeface="Comic Sans MS" pitchFamily="66" charset="0"/>
            </a:rPr>
            <a:t>2.os. č. j.         </a:t>
          </a:r>
          <a:r>
            <a:rPr lang="cs-CZ" sz="1400" b="1" kern="1200">
              <a:latin typeface="Comic Sans MS" pitchFamily="66" charset="0"/>
            </a:rPr>
            <a:t>YOU	     LIKE	    ENGLISH</a:t>
          </a:r>
          <a:endParaRPr lang="cs-CZ" sz="1400" kern="1200">
            <a:latin typeface="Comic Sans MS" pitchFamily="66" charset="0"/>
          </a:endParaRPr>
        </a:p>
        <a:p>
          <a:pPr marL="114300" lvl="1" indent="-114300" algn="l" defTabSz="622300">
            <a:lnSpc>
              <a:spcPct val="90000"/>
            </a:lnSpc>
            <a:spcBef>
              <a:spcPct val="0"/>
            </a:spcBef>
            <a:spcAft>
              <a:spcPct val="15000"/>
            </a:spcAft>
            <a:buChar char="••"/>
          </a:pPr>
          <a:r>
            <a:rPr lang="cs-CZ" sz="1400" kern="1200">
              <a:latin typeface="Comic Sans MS" pitchFamily="66" charset="0"/>
            </a:rPr>
            <a:t>3.os. č. j.</a:t>
          </a:r>
          <a:r>
            <a:rPr lang="cs-CZ" sz="1200" kern="1200">
              <a:latin typeface="Comic Sans MS" pitchFamily="66" charset="0"/>
            </a:rPr>
            <a:t>     </a:t>
          </a:r>
          <a:r>
            <a:rPr lang="cs-CZ" sz="1100" b="1" kern="1200">
              <a:latin typeface="Comic Sans MS" pitchFamily="66" charset="0"/>
            </a:rPr>
            <a:t>HE, SHE, IT    </a:t>
          </a:r>
          <a:r>
            <a:rPr lang="cs-CZ" sz="1400" b="1" kern="1200">
              <a:latin typeface="Comic Sans MS" pitchFamily="66" charset="0"/>
            </a:rPr>
            <a:t>LIKES</a:t>
          </a:r>
          <a:r>
            <a:rPr lang="cs-CZ" sz="1200" b="1" kern="1200">
              <a:latin typeface="Comic Sans MS" pitchFamily="66" charset="0"/>
            </a:rPr>
            <a:t>          </a:t>
          </a:r>
          <a:r>
            <a:rPr lang="cs-CZ" sz="1400" b="1" kern="1200">
              <a:latin typeface="Comic Sans MS" pitchFamily="66" charset="0"/>
            </a:rPr>
            <a:t>ENGLISH</a:t>
          </a:r>
        </a:p>
        <a:p>
          <a:pPr marL="114300" lvl="1" indent="-114300" algn="l" defTabSz="622300">
            <a:lnSpc>
              <a:spcPct val="90000"/>
            </a:lnSpc>
            <a:spcBef>
              <a:spcPct val="0"/>
            </a:spcBef>
            <a:spcAft>
              <a:spcPct val="15000"/>
            </a:spcAft>
            <a:buChar char="••"/>
          </a:pPr>
          <a:endParaRPr lang="cs-CZ" sz="1400" b="1" kern="1200">
            <a:latin typeface="Comic Sans MS" pitchFamily="66" charset="0"/>
          </a:endParaRPr>
        </a:p>
        <a:p>
          <a:pPr marL="114300" lvl="1" indent="-114300" algn="l" defTabSz="622300">
            <a:lnSpc>
              <a:spcPct val="90000"/>
            </a:lnSpc>
            <a:spcBef>
              <a:spcPct val="0"/>
            </a:spcBef>
            <a:spcAft>
              <a:spcPct val="15000"/>
            </a:spcAft>
            <a:buChar char="••"/>
          </a:pPr>
          <a:r>
            <a:rPr lang="cs-CZ" sz="1400" b="0" kern="1200">
              <a:latin typeface="Comic Sans MS" pitchFamily="66" charset="0"/>
            </a:rPr>
            <a:t>1.os. č. mn.       </a:t>
          </a:r>
          <a:r>
            <a:rPr lang="cs-CZ" sz="1400" b="1" kern="1200">
              <a:latin typeface="Comic Sans MS" pitchFamily="66" charset="0"/>
            </a:rPr>
            <a:t>WE	     LIKE	    ENGLISH</a:t>
          </a:r>
        </a:p>
        <a:p>
          <a:pPr marL="114300" lvl="1" indent="-114300" algn="l" defTabSz="622300">
            <a:lnSpc>
              <a:spcPct val="90000"/>
            </a:lnSpc>
            <a:spcBef>
              <a:spcPct val="0"/>
            </a:spcBef>
            <a:spcAft>
              <a:spcPct val="15000"/>
            </a:spcAft>
            <a:buChar char="••"/>
          </a:pPr>
          <a:r>
            <a:rPr lang="cs-CZ" sz="1400" b="0" kern="1200">
              <a:latin typeface="Comic Sans MS" pitchFamily="66" charset="0"/>
            </a:rPr>
            <a:t>2.os. č. mn.	  </a:t>
          </a:r>
          <a:r>
            <a:rPr lang="cs-CZ" sz="1400" b="1" kern="1200">
              <a:latin typeface="Comic Sans MS" pitchFamily="66" charset="0"/>
            </a:rPr>
            <a:t>YOU	     LIKE	    ENGLISH</a:t>
          </a:r>
        </a:p>
        <a:p>
          <a:pPr marL="114300" lvl="1" indent="-114300" algn="l" defTabSz="622300">
            <a:lnSpc>
              <a:spcPct val="90000"/>
            </a:lnSpc>
            <a:spcBef>
              <a:spcPct val="0"/>
            </a:spcBef>
            <a:spcAft>
              <a:spcPct val="15000"/>
            </a:spcAft>
            <a:buChar char="••"/>
          </a:pPr>
          <a:r>
            <a:rPr lang="cs-CZ" sz="1400" b="0" kern="1200">
              <a:latin typeface="Comic Sans MS" pitchFamily="66" charset="0"/>
            </a:rPr>
            <a:t>3.os. č. mn.	 </a:t>
          </a:r>
          <a:r>
            <a:rPr lang="cs-CZ" sz="1400" b="1" kern="1200">
              <a:latin typeface="Comic Sans MS" pitchFamily="66" charset="0"/>
            </a:rPr>
            <a:t>THEY	     LIKE	    ENGLISH</a:t>
          </a:r>
          <a:endParaRPr lang="cs-CZ" sz="1400" b="0" kern="1200">
            <a:latin typeface="Comic Sans MS" pitchFamily="66" charset="0"/>
          </a:endParaRPr>
        </a:p>
        <a:p>
          <a:pPr marL="114300" lvl="1" indent="-114300" algn="l" defTabSz="622300">
            <a:lnSpc>
              <a:spcPct val="90000"/>
            </a:lnSpc>
            <a:spcBef>
              <a:spcPct val="0"/>
            </a:spcBef>
            <a:spcAft>
              <a:spcPct val="15000"/>
            </a:spcAft>
            <a:buChar char="••"/>
          </a:pPr>
          <a:endParaRPr lang="cs-CZ" sz="1400" b="1" kern="1200">
            <a:latin typeface="Comic Sans MS" pitchFamily="66" charset="0"/>
          </a:endParaRPr>
        </a:p>
      </dsp:txBody>
      <dsp:txXfrm rot="-5400000">
        <a:off x="1901239" y="12"/>
        <a:ext cx="5261560" cy="2203184"/>
      </dsp:txXfrm>
    </dsp:sp>
    <dsp:sp modelId="{BB2A2E14-F65E-47F6-87A4-A7EB880E59FD}">
      <dsp:nvSpPr>
        <dsp:cNvPr id="0" name=""/>
        <dsp:cNvSpPr/>
      </dsp:nvSpPr>
      <dsp:spPr>
        <a:xfrm>
          <a:off x="346" y="602110"/>
          <a:ext cx="1900545" cy="1007620"/>
        </a:xfrm>
        <a:prstGeom prst="roundRect">
          <a:avLst/>
        </a:prstGeom>
        <a:gradFill rotWithShape="1">
          <a:gsLst>
            <a:gs pos="0">
              <a:schemeClr val="accent2">
                <a:tint val="50000"/>
                <a:satMod val="300000"/>
              </a:schemeClr>
            </a:gs>
            <a:gs pos="35000">
              <a:schemeClr val="accent2">
                <a:tint val="37000"/>
                <a:satMod val="300000"/>
              </a:schemeClr>
            </a:gs>
            <a:gs pos="100000">
              <a:schemeClr val="accent2">
                <a:tint val="15000"/>
                <a:satMod val="350000"/>
              </a:schemeClr>
            </a:gs>
          </a:gsLst>
          <a:lin ang="16200000" scaled="1"/>
        </a:gradFill>
        <a:ln w="9525" cap="flat" cmpd="sng" algn="ctr">
          <a:solidFill>
            <a:schemeClr val="accent2">
              <a:shade val="95000"/>
              <a:satMod val="105000"/>
            </a:schemeClr>
          </a:solidFill>
          <a:prstDash val="solid"/>
        </a:ln>
        <a:effectLst>
          <a:outerShdw blurRad="40000" dist="20000" dir="5400000" rotWithShape="0">
            <a:srgbClr val="000000">
              <a:alpha val="38000"/>
            </a:srgbClr>
          </a:outerShdw>
        </a:effectLst>
      </dsp:spPr>
      <dsp:style>
        <a:lnRef idx="1">
          <a:schemeClr val="accent2"/>
        </a:lnRef>
        <a:fillRef idx="2">
          <a:schemeClr val="accent2"/>
        </a:fillRef>
        <a:effectRef idx="1">
          <a:schemeClr val="accent2"/>
        </a:effectRef>
        <a:fontRef idx="minor">
          <a:schemeClr val="dk1"/>
        </a:fontRef>
      </dsp:style>
      <dsp:txBody>
        <a:bodyPr spcFirstLastPara="0" vert="horz" wrap="square" lIns="76200" tIns="38100" rIns="76200" bIns="38100" numCol="1" spcCol="1270" anchor="ctr" anchorCtr="0">
          <a:noAutofit/>
        </a:bodyPr>
        <a:lstStyle/>
        <a:p>
          <a:pPr lvl="0" algn="ctr" defTabSz="8890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cs-CZ" sz="2000" kern="1200">
              <a:latin typeface="Comic Sans MS" pitchFamily="66" charset="0"/>
            </a:rPr>
            <a:t>oznamovací věta</a:t>
          </a:r>
        </a:p>
      </dsp:txBody>
      <dsp:txXfrm>
        <a:off x="49534" y="651298"/>
        <a:ext cx="1802169" cy="909244"/>
      </dsp:txXfrm>
    </dsp:sp>
    <dsp:sp modelId="{E505B852-9F97-4108-A6AD-A50BFBA1C55E}">
      <dsp:nvSpPr>
        <dsp:cNvPr id="0" name=""/>
        <dsp:cNvSpPr/>
      </dsp:nvSpPr>
      <dsp:spPr>
        <a:xfrm rot="5400000">
          <a:off x="3349811" y="956368"/>
          <a:ext cx="2377975" cy="5247285"/>
        </a:xfrm>
        <a:prstGeom prst="rect">
          <a:avLst/>
        </a:prstGeom>
        <a:gradFill rotWithShape="1">
          <a:gsLst>
            <a:gs pos="0">
              <a:schemeClr val="accent3">
                <a:tint val="50000"/>
                <a:satMod val="300000"/>
              </a:schemeClr>
            </a:gs>
            <a:gs pos="35000">
              <a:schemeClr val="accent3">
                <a:tint val="37000"/>
                <a:satMod val="300000"/>
              </a:schemeClr>
            </a:gs>
            <a:gs pos="100000">
              <a:schemeClr val="accent3">
                <a:tint val="15000"/>
                <a:satMod val="350000"/>
              </a:schemeClr>
            </a:gs>
          </a:gsLst>
          <a:lin ang="16200000" scaled="1"/>
        </a:gradFill>
        <a:ln w="9525" cap="flat" cmpd="sng" algn="ctr">
          <a:solidFill>
            <a:schemeClr val="accent3">
              <a:shade val="95000"/>
              <a:satMod val="105000"/>
            </a:schemeClr>
          </a:solidFill>
          <a:prstDash val="solid"/>
        </a:ln>
        <a:effectLst>
          <a:outerShdw blurRad="40000" dist="20000" dir="5400000" rotWithShape="0">
            <a:srgbClr val="000000">
              <a:alpha val="38000"/>
            </a:srgbClr>
          </a:outerShdw>
        </a:effectLst>
      </dsp:spPr>
      <dsp:style>
        <a:lnRef idx="1">
          <a:schemeClr val="accent3"/>
        </a:lnRef>
        <a:fillRef idx="2">
          <a:schemeClr val="accent3"/>
        </a:fillRef>
        <a:effectRef idx="1">
          <a:schemeClr val="accent3"/>
        </a:effectRef>
        <a:fontRef idx="minor">
          <a:schemeClr val="dk1"/>
        </a:fontRef>
      </dsp:style>
      <dsp:txBody>
        <a:bodyPr spcFirstLastPara="0" vert="horz" wrap="square" lIns="247650" tIns="123825" rIns="247650" bIns="123825" numCol="1" spcCol="1270" anchor="ctr" anchorCtr="0">
          <a:noAutofit/>
        </a:bodyPr>
        <a:lstStyle/>
        <a:p>
          <a:pPr marL="114300" lvl="1" indent="-114300" algn="l" defTabSz="622300">
            <a:lnSpc>
              <a:spcPct val="90000"/>
            </a:lnSpc>
            <a:spcBef>
              <a:spcPct val="0"/>
            </a:spcBef>
            <a:spcAft>
              <a:spcPct val="15000"/>
            </a:spcAft>
            <a:buChar char="••"/>
          </a:pPr>
          <a:r>
            <a:rPr lang="cs-CZ" sz="1400" kern="1200">
              <a:latin typeface="Comic Sans MS" pitchFamily="66" charset="0"/>
            </a:rPr>
            <a:t>1.os. č. j.	     </a:t>
          </a:r>
          <a:r>
            <a:rPr lang="cs-CZ" sz="1400" b="1" kern="1200">
              <a:latin typeface="Comic Sans MS" pitchFamily="66" charset="0"/>
            </a:rPr>
            <a:t>I	   </a:t>
          </a:r>
          <a:r>
            <a:rPr lang="cs-CZ" sz="1100" b="1" kern="1200">
              <a:latin typeface="Comic Sans MS" pitchFamily="66" charset="0"/>
            </a:rPr>
            <a:t>DON'T</a:t>
          </a:r>
          <a:r>
            <a:rPr lang="cs-CZ" sz="1400" b="1" kern="1200">
              <a:latin typeface="Comic Sans MS" pitchFamily="66" charset="0"/>
            </a:rPr>
            <a:t>     LIKE</a:t>
          </a:r>
          <a:r>
            <a:rPr lang="cs-CZ" sz="1600" b="1" kern="1200">
              <a:latin typeface="Comic Sans MS" pitchFamily="66" charset="0"/>
            </a:rPr>
            <a:t>   </a:t>
          </a:r>
          <a:r>
            <a:rPr lang="cs-CZ" sz="1400" b="1" kern="1200">
              <a:latin typeface="Comic Sans MS" pitchFamily="66" charset="0"/>
            </a:rPr>
            <a:t>ENGLISH</a:t>
          </a:r>
          <a:endParaRPr lang="cs-CZ" sz="1400" kern="1200">
            <a:latin typeface="Comic Sans MS" pitchFamily="66" charset="0"/>
          </a:endParaRPr>
        </a:p>
        <a:p>
          <a:pPr marL="114300" lvl="1" indent="-114300" algn="l" defTabSz="622300">
            <a:lnSpc>
              <a:spcPct val="90000"/>
            </a:lnSpc>
            <a:spcBef>
              <a:spcPct val="0"/>
            </a:spcBef>
            <a:spcAft>
              <a:spcPct val="15000"/>
            </a:spcAft>
            <a:buChar char="••"/>
          </a:pPr>
          <a:r>
            <a:rPr lang="cs-CZ" sz="1400" b="0" kern="1200">
              <a:latin typeface="Comic Sans MS" pitchFamily="66" charset="0"/>
            </a:rPr>
            <a:t>2.os. č. j.	  </a:t>
          </a:r>
          <a:r>
            <a:rPr lang="cs-CZ" sz="1400" b="1" kern="1200">
              <a:latin typeface="Comic Sans MS" pitchFamily="66" charset="0"/>
            </a:rPr>
            <a:t>YOU     </a:t>
          </a:r>
          <a:r>
            <a:rPr lang="cs-CZ" sz="1100" b="1" kern="1200">
              <a:latin typeface="Comic Sans MS" pitchFamily="66" charset="0"/>
            </a:rPr>
            <a:t>DON'T</a:t>
          </a:r>
          <a:r>
            <a:rPr lang="cs-CZ" sz="1200" b="1" kern="1200">
              <a:latin typeface="Comic Sans MS" pitchFamily="66" charset="0"/>
            </a:rPr>
            <a:t>     </a:t>
          </a:r>
          <a:r>
            <a:rPr lang="cs-CZ" sz="1400" b="1" kern="1200">
              <a:latin typeface="Comic Sans MS" pitchFamily="66" charset="0"/>
            </a:rPr>
            <a:t>LIKE    ENGLISH</a:t>
          </a:r>
          <a:endParaRPr lang="cs-CZ" sz="1400" kern="1200">
            <a:latin typeface="Comic Sans MS" pitchFamily="66" charset="0"/>
          </a:endParaRPr>
        </a:p>
        <a:p>
          <a:pPr marL="114300" lvl="1" indent="-114300" algn="l" defTabSz="622300">
            <a:lnSpc>
              <a:spcPct val="90000"/>
            </a:lnSpc>
            <a:spcBef>
              <a:spcPct val="0"/>
            </a:spcBef>
            <a:spcAft>
              <a:spcPct val="15000"/>
            </a:spcAft>
            <a:buChar char="••"/>
          </a:pPr>
          <a:r>
            <a:rPr lang="cs-CZ" sz="1400" kern="1200">
              <a:latin typeface="Comic Sans MS" pitchFamily="66" charset="0"/>
            </a:rPr>
            <a:t>3. os. č. j.   </a:t>
          </a:r>
          <a:r>
            <a:rPr lang="cs-CZ" sz="1100" b="1" kern="1200">
              <a:latin typeface="Comic Sans MS" pitchFamily="66" charset="0"/>
            </a:rPr>
            <a:t>HE, SHE, IT  DOESN'T   </a:t>
          </a:r>
          <a:r>
            <a:rPr lang="cs-CZ" sz="1400" b="1" kern="1200">
              <a:latin typeface="Comic Sans MS" pitchFamily="66" charset="0"/>
            </a:rPr>
            <a:t>LIKE    ENGLISH</a:t>
          </a:r>
        </a:p>
        <a:p>
          <a:pPr marL="114300" lvl="1" indent="-114300" algn="l" defTabSz="622300">
            <a:lnSpc>
              <a:spcPct val="90000"/>
            </a:lnSpc>
            <a:spcBef>
              <a:spcPct val="0"/>
            </a:spcBef>
            <a:spcAft>
              <a:spcPct val="15000"/>
            </a:spcAft>
            <a:buChar char="••"/>
          </a:pPr>
          <a:endParaRPr lang="cs-CZ" sz="1400" b="1" kern="1200">
            <a:latin typeface="Comic Sans MS" pitchFamily="66" charset="0"/>
          </a:endParaRPr>
        </a:p>
        <a:p>
          <a:pPr marL="114300" lvl="1" indent="-114300" algn="l" defTabSz="622300">
            <a:lnSpc>
              <a:spcPct val="90000"/>
            </a:lnSpc>
            <a:spcBef>
              <a:spcPct val="0"/>
            </a:spcBef>
            <a:spcAft>
              <a:spcPct val="15000"/>
            </a:spcAft>
            <a:buChar char="••"/>
          </a:pPr>
          <a:r>
            <a:rPr lang="cs-CZ" sz="1400" b="0" kern="1200">
              <a:latin typeface="Comic Sans MS" pitchFamily="66" charset="0"/>
            </a:rPr>
            <a:t>1.os. č. mn.	   </a:t>
          </a:r>
          <a:r>
            <a:rPr lang="cs-CZ" sz="1400" b="1" kern="1200">
              <a:latin typeface="Comic Sans MS" pitchFamily="66" charset="0"/>
            </a:rPr>
            <a:t>WE	   </a:t>
          </a:r>
          <a:r>
            <a:rPr lang="cs-CZ" sz="1100" b="1" kern="1200">
              <a:latin typeface="Comic Sans MS" pitchFamily="66" charset="0"/>
            </a:rPr>
            <a:t>DON'T      </a:t>
          </a:r>
          <a:r>
            <a:rPr lang="cs-CZ" sz="1400" b="1" kern="1200">
              <a:latin typeface="Comic Sans MS" pitchFamily="66" charset="0"/>
            </a:rPr>
            <a:t>LIKE    ENGLISH</a:t>
          </a:r>
          <a:endParaRPr lang="cs-CZ" sz="1400" b="0" kern="1200">
            <a:latin typeface="Comic Sans MS" pitchFamily="66" charset="0"/>
          </a:endParaRPr>
        </a:p>
        <a:p>
          <a:pPr marL="114300" lvl="1" indent="-114300" algn="l" defTabSz="622300">
            <a:lnSpc>
              <a:spcPct val="90000"/>
            </a:lnSpc>
            <a:spcBef>
              <a:spcPct val="0"/>
            </a:spcBef>
            <a:spcAft>
              <a:spcPct val="15000"/>
            </a:spcAft>
            <a:buChar char="••"/>
          </a:pPr>
          <a:r>
            <a:rPr lang="cs-CZ" sz="1400" b="0" kern="1200">
              <a:latin typeface="Comic Sans MS" pitchFamily="66" charset="0"/>
            </a:rPr>
            <a:t>2.os. č. mn.	  </a:t>
          </a:r>
          <a:r>
            <a:rPr lang="cs-CZ" sz="1400" b="1" kern="1200">
              <a:latin typeface="Comic Sans MS" pitchFamily="66" charset="0"/>
            </a:rPr>
            <a:t>YOU	</a:t>
          </a:r>
          <a:r>
            <a:rPr lang="cs-CZ" sz="1100" b="1" kern="1200">
              <a:latin typeface="Comic Sans MS" pitchFamily="66" charset="0"/>
            </a:rPr>
            <a:t>    DON'T      </a:t>
          </a:r>
          <a:r>
            <a:rPr lang="cs-CZ" sz="1400" b="1" kern="1200">
              <a:latin typeface="Comic Sans MS" pitchFamily="66" charset="0"/>
            </a:rPr>
            <a:t>LIKE    ENGLISH</a:t>
          </a:r>
          <a:endParaRPr lang="cs-CZ" sz="1400" b="0" kern="1200">
            <a:latin typeface="Comic Sans MS" pitchFamily="66" charset="0"/>
          </a:endParaRPr>
        </a:p>
        <a:p>
          <a:pPr marL="114300" lvl="1" indent="-114300" algn="l" defTabSz="622300">
            <a:lnSpc>
              <a:spcPct val="90000"/>
            </a:lnSpc>
            <a:spcBef>
              <a:spcPct val="0"/>
            </a:spcBef>
            <a:spcAft>
              <a:spcPct val="15000"/>
            </a:spcAft>
            <a:buChar char="••"/>
          </a:pPr>
          <a:r>
            <a:rPr lang="cs-CZ" sz="1400" b="0" kern="1200">
              <a:latin typeface="Comic Sans MS" pitchFamily="66" charset="0"/>
            </a:rPr>
            <a:t>3.os. č. mn.     </a:t>
          </a:r>
          <a:r>
            <a:rPr lang="cs-CZ" sz="1400" b="1" kern="1200">
              <a:latin typeface="Comic Sans MS" pitchFamily="66" charset="0"/>
            </a:rPr>
            <a:t>THEY</a:t>
          </a:r>
          <a:r>
            <a:rPr lang="cs-CZ" sz="1100" b="1" kern="1200">
              <a:latin typeface="Comic Sans MS" pitchFamily="66" charset="0"/>
            </a:rPr>
            <a:t>     DON'T       </a:t>
          </a:r>
          <a:r>
            <a:rPr lang="cs-CZ" sz="1400" b="1" kern="1200">
              <a:latin typeface="Comic Sans MS" pitchFamily="66" charset="0"/>
            </a:rPr>
            <a:t>LIKE    ENGLISH</a:t>
          </a:r>
          <a:endParaRPr lang="cs-CZ" sz="1400" b="0" kern="1200">
            <a:latin typeface="Comic Sans MS" pitchFamily="66" charset="0"/>
          </a:endParaRPr>
        </a:p>
      </dsp:txBody>
      <dsp:txXfrm rot="-5400000">
        <a:off x="1915156" y="2391023"/>
        <a:ext cx="5247285" cy="2377975"/>
      </dsp:txXfrm>
    </dsp:sp>
    <dsp:sp modelId="{FFA182BF-3587-4055-A025-9FBE2C340A5C}">
      <dsp:nvSpPr>
        <dsp:cNvPr id="0" name=""/>
        <dsp:cNvSpPr/>
      </dsp:nvSpPr>
      <dsp:spPr>
        <a:xfrm>
          <a:off x="0" y="3054748"/>
          <a:ext cx="1914809" cy="1050525"/>
        </a:xfrm>
        <a:prstGeom prst="roundRect">
          <a:avLst/>
        </a:prstGeom>
        <a:gradFill rotWithShape="1">
          <a:gsLst>
            <a:gs pos="0">
              <a:schemeClr val="accent3">
                <a:tint val="50000"/>
                <a:satMod val="300000"/>
              </a:schemeClr>
            </a:gs>
            <a:gs pos="35000">
              <a:schemeClr val="accent3">
                <a:tint val="37000"/>
                <a:satMod val="300000"/>
              </a:schemeClr>
            </a:gs>
            <a:gs pos="100000">
              <a:schemeClr val="accent3">
                <a:tint val="15000"/>
                <a:satMod val="350000"/>
              </a:schemeClr>
            </a:gs>
          </a:gsLst>
          <a:lin ang="16200000" scaled="1"/>
        </a:gradFill>
        <a:ln w="9525" cap="flat" cmpd="sng" algn="ctr">
          <a:solidFill>
            <a:schemeClr val="accent3">
              <a:shade val="95000"/>
              <a:satMod val="105000"/>
            </a:schemeClr>
          </a:solidFill>
          <a:prstDash val="solid"/>
        </a:ln>
        <a:effectLst>
          <a:outerShdw blurRad="40000" dist="20000" dir="5400000" rotWithShape="0">
            <a:srgbClr val="000000">
              <a:alpha val="38000"/>
            </a:srgbClr>
          </a:outerShdw>
        </a:effectLst>
      </dsp:spPr>
      <dsp:style>
        <a:lnRef idx="1">
          <a:schemeClr val="accent3"/>
        </a:lnRef>
        <a:fillRef idx="2">
          <a:schemeClr val="accent3"/>
        </a:fillRef>
        <a:effectRef idx="1">
          <a:schemeClr val="accent3"/>
        </a:effectRef>
        <a:fontRef idx="minor">
          <a:schemeClr val="dk1"/>
        </a:fontRef>
      </dsp:style>
      <dsp:txBody>
        <a:bodyPr spcFirstLastPara="0" vert="horz" wrap="square" lIns="76200" tIns="38100" rIns="76200" bIns="38100" numCol="1" spcCol="1270" anchor="ctr" anchorCtr="0">
          <a:noAutofit/>
        </a:bodyPr>
        <a:lstStyle/>
        <a:p>
          <a:pPr lvl="0" algn="ctr" defTabSz="8890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cs-CZ" sz="2000" kern="1200">
              <a:latin typeface="Comic Sans MS" pitchFamily="66" charset="0"/>
            </a:rPr>
            <a:t>záporná věta</a:t>
          </a:r>
        </a:p>
      </dsp:txBody>
      <dsp:txXfrm>
        <a:off x="51282" y="3106030"/>
        <a:ext cx="1812245" cy="947961"/>
      </dsp:txXfrm>
    </dsp:sp>
    <dsp:sp modelId="{218C59ED-7A6F-405C-994C-6894185E4BD4}">
      <dsp:nvSpPr>
        <dsp:cNvPr id="0" name=""/>
        <dsp:cNvSpPr/>
      </dsp:nvSpPr>
      <dsp:spPr>
        <a:xfrm rot="5400000">
          <a:off x="3422717" y="3432242"/>
          <a:ext cx="2215487" cy="5264677"/>
        </a:xfrm>
        <a:prstGeom prst="rect">
          <a:avLst/>
        </a:prstGeom>
        <a:gradFill rotWithShape="1">
          <a:gsLst>
            <a:gs pos="0">
              <a:schemeClr val="accent5">
                <a:tint val="50000"/>
                <a:satMod val="300000"/>
              </a:schemeClr>
            </a:gs>
            <a:gs pos="35000">
              <a:schemeClr val="accent5">
                <a:tint val="37000"/>
                <a:satMod val="300000"/>
              </a:schemeClr>
            </a:gs>
            <a:gs pos="100000">
              <a:schemeClr val="accent5">
                <a:tint val="15000"/>
                <a:satMod val="350000"/>
              </a:schemeClr>
            </a:gs>
          </a:gsLst>
          <a:lin ang="16200000" scaled="1"/>
        </a:gradFill>
        <a:ln w="9525" cap="flat" cmpd="sng" algn="ctr">
          <a:solidFill>
            <a:schemeClr val="accent5">
              <a:shade val="95000"/>
              <a:satMod val="105000"/>
            </a:schemeClr>
          </a:solidFill>
          <a:prstDash val="solid"/>
        </a:ln>
        <a:effectLst>
          <a:outerShdw blurRad="40000" dist="20000" dir="5400000" rotWithShape="0">
            <a:srgbClr val="000000">
              <a:alpha val="38000"/>
            </a:srgbClr>
          </a:outerShdw>
        </a:effectLst>
      </dsp:spPr>
      <dsp:style>
        <a:lnRef idx="1">
          <a:schemeClr val="accent5"/>
        </a:lnRef>
        <a:fillRef idx="2">
          <a:schemeClr val="accent5"/>
        </a:fillRef>
        <a:effectRef idx="1">
          <a:schemeClr val="accent5"/>
        </a:effectRef>
        <a:fontRef idx="minor">
          <a:schemeClr val="dk1"/>
        </a:fontRef>
      </dsp:style>
      <dsp:txBody>
        <a:bodyPr spcFirstLastPara="0" vert="horz" wrap="square" lIns="247650" tIns="123825" rIns="247650" bIns="123825" numCol="1" spcCol="1270" anchor="ctr" anchorCtr="0">
          <a:noAutofit/>
        </a:bodyPr>
        <a:lstStyle/>
        <a:p>
          <a:pPr marL="114300" lvl="1" indent="-114300" algn="l" defTabSz="622300">
            <a:lnSpc>
              <a:spcPct val="90000"/>
            </a:lnSpc>
            <a:spcBef>
              <a:spcPct val="0"/>
            </a:spcBef>
            <a:spcAft>
              <a:spcPct val="15000"/>
            </a:spcAft>
            <a:buChar char="••"/>
          </a:pPr>
          <a:r>
            <a:rPr lang="cs-CZ" sz="1400" kern="1200">
              <a:latin typeface="Comic Sans MS" pitchFamily="66" charset="0"/>
            </a:rPr>
            <a:t>1.os. č. j.	</a:t>
          </a:r>
          <a:r>
            <a:rPr lang="cs-CZ" sz="1400" b="1" kern="1200">
              <a:latin typeface="Comic Sans MS" pitchFamily="66" charset="0"/>
            </a:rPr>
            <a:t>DO	   I	     LIKE     ENGLISH?</a:t>
          </a:r>
          <a:endParaRPr lang="cs-CZ" sz="1400" kern="1200">
            <a:latin typeface="Comic Sans MS" pitchFamily="66" charset="0"/>
          </a:endParaRPr>
        </a:p>
        <a:p>
          <a:pPr marL="114300" lvl="1" indent="-114300" algn="l" defTabSz="622300">
            <a:lnSpc>
              <a:spcPct val="90000"/>
            </a:lnSpc>
            <a:spcBef>
              <a:spcPct val="0"/>
            </a:spcBef>
            <a:spcAft>
              <a:spcPct val="15000"/>
            </a:spcAft>
            <a:buChar char="••"/>
          </a:pPr>
          <a:r>
            <a:rPr lang="cs-CZ" sz="1400" kern="1200">
              <a:latin typeface="Comic Sans MS" pitchFamily="66" charset="0"/>
            </a:rPr>
            <a:t>2.os. č. j.	</a:t>
          </a:r>
          <a:r>
            <a:rPr lang="cs-CZ" sz="1400" b="1" kern="1200">
              <a:latin typeface="Comic Sans MS" pitchFamily="66" charset="0"/>
            </a:rPr>
            <a:t>DO      YOU	     LIKE     ENGLISH?</a:t>
          </a:r>
          <a:endParaRPr lang="cs-CZ" sz="1400" kern="1200">
            <a:latin typeface="Comic Sans MS" pitchFamily="66" charset="0"/>
          </a:endParaRPr>
        </a:p>
        <a:p>
          <a:pPr marL="114300" lvl="1" indent="-114300" algn="l" defTabSz="622300">
            <a:lnSpc>
              <a:spcPct val="90000"/>
            </a:lnSpc>
            <a:spcBef>
              <a:spcPct val="0"/>
            </a:spcBef>
            <a:spcAft>
              <a:spcPct val="15000"/>
            </a:spcAft>
            <a:buChar char="••"/>
          </a:pPr>
          <a:r>
            <a:rPr lang="cs-CZ" sz="1400" kern="1200">
              <a:latin typeface="Comic Sans MS" pitchFamily="66" charset="0"/>
            </a:rPr>
            <a:t>3.os. č. j.     </a:t>
          </a:r>
          <a:r>
            <a:rPr lang="cs-CZ" sz="1400" b="1" kern="1200">
              <a:latin typeface="Comic Sans MS" pitchFamily="66" charset="0"/>
            </a:rPr>
            <a:t>DOES  </a:t>
          </a:r>
          <a:r>
            <a:rPr lang="cs-CZ" sz="1100" b="1" kern="1200">
              <a:latin typeface="Comic Sans MS" pitchFamily="66" charset="0"/>
            </a:rPr>
            <a:t>HE, SHE, IT   </a:t>
          </a:r>
          <a:r>
            <a:rPr lang="cs-CZ" sz="1400" b="1" kern="1200">
              <a:latin typeface="Comic Sans MS" pitchFamily="66" charset="0"/>
            </a:rPr>
            <a:t>LIKE     ENGLISH?</a:t>
          </a:r>
        </a:p>
        <a:p>
          <a:pPr marL="114300" lvl="1" indent="-114300" algn="l" defTabSz="622300">
            <a:lnSpc>
              <a:spcPct val="90000"/>
            </a:lnSpc>
            <a:spcBef>
              <a:spcPct val="0"/>
            </a:spcBef>
            <a:spcAft>
              <a:spcPct val="15000"/>
            </a:spcAft>
            <a:buChar char="••"/>
          </a:pPr>
          <a:endParaRPr lang="cs-CZ" sz="1400" b="1" kern="1200">
            <a:latin typeface="Comic Sans MS" pitchFamily="66" charset="0"/>
          </a:endParaRPr>
        </a:p>
        <a:p>
          <a:pPr marL="114300" lvl="1" indent="-114300" algn="l" defTabSz="622300">
            <a:lnSpc>
              <a:spcPct val="90000"/>
            </a:lnSpc>
            <a:spcBef>
              <a:spcPct val="0"/>
            </a:spcBef>
            <a:spcAft>
              <a:spcPct val="15000"/>
            </a:spcAft>
            <a:buChar char="••"/>
          </a:pPr>
          <a:r>
            <a:rPr lang="cs-CZ" sz="1400" b="0" kern="1200">
              <a:latin typeface="Comic Sans MS" pitchFamily="66" charset="0"/>
            </a:rPr>
            <a:t>1.os. č. mn.	</a:t>
          </a:r>
          <a:r>
            <a:rPr lang="cs-CZ" sz="1400" b="1" kern="1200">
              <a:latin typeface="Comic Sans MS" pitchFamily="66" charset="0"/>
            </a:rPr>
            <a:t>DO	  WE	     LIKE     ENGLISH?</a:t>
          </a:r>
          <a:endParaRPr lang="cs-CZ" sz="1400" b="0" kern="1200">
            <a:latin typeface="Comic Sans MS" pitchFamily="66" charset="0"/>
          </a:endParaRPr>
        </a:p>
        <a:p>
          <a:pPr marL="114300" lvl="1" indent="-114300" algn="l" defTabSz="622300">
            <a:lnSpc>
              <a:spcPct val="90000"/>
            </a:lnSpc>
            <a:spcBef>
              <a:spcPct val="0"/>
            </a:spcBef>
            <a:spcAft>
              <a:spcPct val="15000"/>
            </a:spcAft>
            <a:buChar char="••"/>
          </a:pPr>
          <a:r>
            <a:rPr lang="cs-CZ" sz="1400" b="0" kern="1200">
              <a:latin typeface="Comic Sans MS" pitchFamily="66" charset="0"/>
            </a:rPr>
            <a:t>2.os. č. mn.    </a:t>
          </a:r>
          <a:r>
            <a:rPr lang="cs-CZ" sz="1400" b="1" kern="1200">
              <a:latin typeface="Comic Sans MS" pitchFamily="66" charset="0"/>
            </a:rPr>
            <a:t>DO	 YOU	     LIKE     ENGLISH?</a:t>
          </a:r>
          <a:endParaRPr lang="cs-CZ" sz="1400" b="0" kern="1200">
            <a:latin typeface="Comic Sans MS" pitchFamily="66" charset="0"/>
          </a:endParaRPr>
        </a:p>
        <a:p>
          <a:pPr marL="114300" lvl="1" indent="-114300" algn="l" defTabSz="622300">
            <a:lnSpc>
              <a:spcPct val="90000"/>
            </a:lnSpc>
            <a:spcBef>
              <a:spcPct val="0"/>
            </a:spcBef>
            <a:spcAft>
              <a:spcPct val="15000"/>
            </a:spcAft>
            <a:buChar char="••"/>
          </a:pPr>
          <a:r>
            <a:rPr lang="cs-CZ" sz="1400" b="0" kern="1200">
              <a:latin typeface="Comic Sans MS" pitchFamily="66" charset="0"/>
            </a:rPr>
            <a:t>3.os. č. mn.    </a:t>
          </a:r>
          <a:r>
            <a:rPr lang="cs-CZ" sz="1400" b="1" kern="1200">
              <a:latin typeface="Comic Sans MS" pitchFamily="66" charset="0"/>
            </a:rPr>
            <a:t>DO     THEY	     LIKE     ENGLISH?</a:t>
          </a:r>
          <a:r>
            <a:rPr lang="cs-CZ" sz="1400" b="0" kern="1200">
              <a:latin typeface="Comic Sans MS" pitchFamily="66" charset="0"/>
            </a:rPr>
            <a:t>   </a:t>
          </a:r>
        </a:p>
      </dsp:txBody>
      <dsp:txXfrm rot="-5400000">
        <a:off x="1898122" y="4956837"/>
        <a:ext cx="5264677" cy="2215487"/>
      </dsp:txXfrm>
    </dsp:sp>
    <dsp:sp modelId="{79AC284F-3EF7-4A2B-943F-CCBD34A728E5}">
      <dsp:nvSpPr>
        <dsp:cNvPr id="0" name=""/>
        <dsp:cNvSpPr/>
      </dsp:nvSpPr>
      <dsp:spPr>
        <a:xfrm>
          <a:off x="346" y="5586355"/>
          <a:ext cx="1896600" cy="947795"/>
        </a:xfrm>
        <a:prstGeom prst="roundRect">
          <a:avLst/>
        </a:prstGeom>
        <a:gradFill rotWithShape="1">
          <a:gsLst>
            <a:gs pos="0">
              <a:schemeClr val="accent5">
                <a:tint val="50000"/>
                <a:satMod val="300000"/>
              </a:schemeClr>
            </a:gs>
            <a:gs pos="35000">
              <a:schemeClr val="accent5">
                <a:tint val="37000"/>
                <a:satMod val="300000"/>
              </a:schemeClr>
            </a:gs>
            <a:gs pos="100000">
              <a:schemeClr val="accent5">
                <a:tint val="15000"/>
                <a:satMod val="350000"/>
              </a:schemeClr>
            </a:gs>
          </a:gsLst>
          <a:lin ang="16200000" scaled="1"/>
        </a:gradFill>
        <a:ln w="9525" cap="flat" cmpd="sng" algn="ctr">
          <a:solidFill>
            <a:schemeClr val="accent5">
              <a:shade val="95000"/>
              <a:satMod val="105000"/>
            </a:schemeClr>
          </a:solidFill>
          <a:prstDash val="solid"/>
        </a:ln>
        <a:effectLst>
          <a:outerShdw blurRad="40000" dist="20000" dir="5400000" rotWithShape="0">
            <a:srgbClr val="000000">
              <a:alpha val="38000"/>
            </a:srgbClr>
          </a:outerShdw>
        </a:effectLst>
      </dsp:spPr>
      <dsp:style>
        <a:lnRef idx="1">
          <a:schemeClr val="accent5"/>
        </a:lnRef>
        <a:fillRef idx="2">
          <a:schemeClr val="accent5"/>
        </a:fillRef>
        <a:effectRef idx="1">
          <a:schemeClr val="accent5"/>
        </a:effectRef>
        <a:fontRef idx="minor">
          <a:schemeClr val="dk1"/>
        </a:fontRef>
      </dsp:style>
      <dsp:txBody>
        <a:bodyPr spcFirstLastPara="0" vert="horz" wrap="square" lIns="76200" tIns="38100" rIns="76200" bIns="38100" numCol="1" spcCol="1270" anchor="ctr" anchorCtr="0">
          <a:noAutofit/>
        </a:bodyPr>
        <a:lstStyle/>
        <a:p>
          <a:pPr lvl="0" algn="ctr" defTabSz="8890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cs-CZ" sz="2000" kern="1200">
              <a:latin typeface="Comic Sans MS" pitchFamily="66" charset="0"/>
            </a:rPr>
            <a:t>otázka</a:t>
          </a:r>
        </a:p>
      </dsp:txBody>
      <dsp:txXfrm>
        <a:off x="46614" y="5632623"/>
        <a:ext cx="1804064" cy="855259"/>
      </dsp:txXfrm>
    </dsp:sp>
  </dsp:spTree>
</dsp:drawing>
</file>

<file path=word/diagrams/layout1.xml><?xml version="1.0" encoding="utf-8"?>
<dgm:layoutDef xmlns:dgm="http://schemas.openxmlformats.org/drawingml/2006/diagram" xmlns:a="http://schemas.openxmlformats.org/drawingml/2006/main" uniqueId="urn:microsoft.com/office/officeart/2005/8/layout/vList5">
  <dgm:title val=""/>
  <dgm:desc val=""/>
  <dgm:catLst>
    <dgm:cat type="list" pri="15000"/>
    <dgm:cat type="convert" pri="2000"/>
  </dgm:catLst>
  <dgm:sampData>
    <dgm:dataModel>
      <dgm:ptLst>
        <dgm:pt modelId="0" type="doc"/>
        <dgm:pt modelId="1">
          <dgm:prSet phldr="1"/>
        </dgm:pt>
        <dgm:pt modelId="11">
          <dgm:prSet phldr="1"/>
        </dgm:pt>
        <dgm:pt modelId="12">
          <dgm:prSet phldr="1"/>
        </dgm:pt>
        <dgm:pt modelId="2">
          <dgm:prSet phldr="1"/>
        </dgm:pt>
        <dgm:pt modelId="21">
          <dgm:prSet phldr="1"/>
        </dgm:pt>
        <dgm:pt modelId="22">
          <dgm:prSet phldr="1"/>
        </dgm:pt>
        <dgm:pt modelId="3">
          <dgm:prSet phldr="1"/>
        </dgm:pt>
        <dgm:pt modelId="31">
          <dgm:prSet phldr="1"/>
        </dgm:pt>
        <dgm:pt modelId="32">
          <dgm:prSet phldr="1"/>
        </dgm:pt>
      </dgm:ptLst>
      <dgm:cxnLst>
        <dgm:cxn modelId="4" srcId="0" destId="1" srcOrd="0" destOrd="0"/>
        <dgm:cxn modelId="5" srcId="0" destId="2" srcOrd="1" destOrd="0"/>
        <dgm:cxn modelId="6" srcId="0" destId="3" srcOrd="2" destOrd="0"/>
        <dgm:cxn modelId="13" srcId="1" destId="11" srcOrd="0" destOrd="0"/>
        <dgm:cxn modelId="14" srcId="1" destId="12" srcOrd="1" destOrd="0"/>
        <dgm:cxn modelId="23" srcId="2" destId="21" srcOrd="0" destOrd="0"/>
        <dgm:cxn modelId="24" srcId="2" destId="22" srcOrd="1" destOrd="0"/>
        <dgm:cxn modelId="33" srcId="3" destId="31" srcOrd="0" destOrd="0"/>
        <dgm:cxn modelId="34" srcId="3" destId="32" srcOrd="1" destOrd="0"/>
      </dgm:cxnLst>
      <dgm:bg/>
      <dgm:whole/>
    </dgm:dataModel>
  </dgm:sampData>
  <dgm:styleData>
    <dgm:dataModel>
      <dgm:ptLst>
        <dgm:pt modelId="0" type="doc"/>
        <dgm:pt modelId="1"/>
        <dgm:pt modelId="11"/>
        <dgm:pt modelId="2"/>
        <dgm:pt modelId="21"/>
      </dgm:ptLst>
      <dgm:cxnLst>
        <dgm:cxn modelId="4" srcId="0" destId="1" srcOrd="0" destOrd="0"/>
        <dgm:cxn modelId="5" srcId="0" destId="2" srcOrd="1" destOrd="0"/>
        <dgm:cxn modelId="13" srcId="1" destId="11" srcOrd="0" destOrd="0"/>
        <dgm:cxn modelId="23" srcId="2" destId="21" srcOrd="0" destOrd="0"/>
      </dgm:cxnLst>
      <dgm:bg/>
      <dgm:whole/>
    </dgm:dataModel>
  </dgm:styleData>
  <dgm:clrData>
    <dgm:dataModel>
      <dgm:ptLst>
        <dgm:pt modelId="0" type="doc"/>
        <dgm:pt modelId="1"/>
        <dgm:pt modelId="11"/>
        <dgm:pt modelId="2"/>
        <dgm:pt modelId="21"/>
        <dgm:pt modelId="3"/>
        <dgm:pt modelId="31"/>
        <dgm:pt modelId="4"/>
        <dgm:pt modelId="41"/>
      </dgm:ptLst>
      <dgm:cxnLst>
        <dgm:cxn modelId="5" srcId="0" destId="1" srcOrd="0" destOrd="0"/>
        <dgm:cxn modelId="6" srcId="0" destId="2" srcOrd="1" destOrd="0"/>
        <dgm:cxn modelId="7" srcId="0" destId="3" srcOrd="2" destOrd="0"/>
        <dgm:cxn modelId="8" srcId="0" destId="4" srcOrd="3" destOrd="0"/>
        <dgm:cxn modelId="13" srcId="1" destId="11" srcOrd="0" destOrd="0"/>
        <dgm:cxn modelId="23" srcId="2" destId="21" srcOrd="0" destOrd="0"/>
        <dgm:cxn modelId="33" srcId="3" destId="31" srcOrd="0" destOrd="0"/>
        <dgm:cxn modelId="43" srcId="4" destId="41" srcOrd="0" destOrd="0"/>
      </dgm:cxnLst>
      <dgm:bg/>
      <dgm:whole/>
    </dgm:dataModel>
  </dgm:clrData>
  <dgm:layoutNode name="Name0">
    <dgm:varLst>
      <dgm:dir/>
      <dgm:animLvl val="lvl"/>
      <dgm:resizeHandles val="exact"/>
    </dgm:varLst>
    <dgm:choose name="Name1">
      <dgm:if name="Name2" func="var" arg="dir" op="equ" val="norm">
        <dgm:alg type="lin">
          <dgm:param type="linDir" val="fromT"/>
          <dgm:param type="nodeHorzAlign" val="l"/>
        </dgm:alg>
      </dgm:if>
      <dgm:else name="Name3">
        <dgm:alg type="lin">
          <dgm:param type="linDir" val="fromT"/>
          <dgm:param type="nodeHorzAlign" val="r"/>
        </dgm:alg>
      </dgm:else>
    </dgm:choose>
    <dgm:shape xmlns:r="http://schemas.openxmlformats.org/officeDocument/2006/relationships" r:blip="">
      <dgm:adjLst/>
    </dgm:shape>
    <dgm:presOf/>
    <dgm:constrLst>
      <dgm:constr type="h" for="ch" forName="linNode" refType="h"/>
      <dgm:constr type="w" for="ch" forName="linNode" refType="w"/>
      <dgm:constr type="h" for="ch" forName="sp" refType="h" fact="0.05"/>
      <dgm:constr type="primFontSz" for="des" forName="parentText" op="equ" val="65"/>
      <dgm:constr type="secFontSz" for="des" forName="descendantText" op="equ"/>
    </dgm:constrLst>
    <dgm:ruleLst/>
    <dgm:forEach name="Name4" axis="ch" ptType="node">
      <dgm:layoutNode name="linNode">
        <dgm:choose name="Name5">
          <dgm:if name="Name6" func="var" arg="dir" op="equ" val="norm">
            <dgm:alg type="lin">
              <dgm:param type="linDir" val="fromL"/>
            </dgm:alg>
          </dgm:if>
          <dgm:else name="Name7">
            <dgm:alg type="lin">
              <dgm:param type="linDir" val="fromR"/>
            </dgm:alg>
          </dgm:else>
        </dgm:choose>
        <dgm:shape xmlns:r="http://schemas.openxmlformats.org/officeDocument/2006/relationships" r:blip="">
          <dgm:adjLst/>
        </dgm:shape>
        <dgm:presOf/>
        <dgm:constrLst>
          <dgm:constr type="w" for="ch" forName="parentText" refType="w" fact="0.36"/>
          <dgm:constr type="w" for="ch" forName="descendantText" refType="w" fact="0.64"/>
          <dgm:constr type="h" for="ch" forName="parentText" refType="h"/>
          <dgm:constr type="h" for="ch" forName="descendantText" refType="h" refFor="ch" refForName="parentText" fact="0.8"/>
        </dgm:constrLst>
        <dgm:ruleLst/>
        <dgm:layoutNode name="parentText">
          <dgm:varLst>
            <dgm:chMax val="1"/>
            <dgm:bulletEnabled val="1"/>
          </dgm:varLst>
          <dgm:alg type="tx"/>
          <dgm:shape xmlns:r="http://schemas.openxmlformats.org/officeDocument/2006/relationships" type="roundRect" r:blip="" zOrderOff="3">
            <dgm:adjLst/>
          </dgm:shape>
          <dgm:presOf axis="self" ptType="node"/>
          <dgm:constrLst>
            <dgm:constr type="tMarg" refType="primFontSz" fact="0.15"/>
            <dgm:constr type="bMarg" refType="primFontSz" fact="0.15"/>
            <dgm:constr type="lMarg" refType="primFontSz" fact="0.3"/>
            <dgm:constr type="rMarg" refType="primFontSz" fact="0.3"/>
          </dgm:constrLst>
          <dgm:ruleLst>
            <dgm:rule type="primFontSz" val="5" fact="NaN" max="NaN"/>
          </dgm:ruleLst>
        </dgm:layoutNode>
        <dgm:choose name="Name8">
          <dgm:if name="Name9" axis="ch" ptType="node" func="cnt" op="gte" val="1">
            <dgm:layoutNode name="descendantText" styleLbl="alignAccFollowNode1">
              <dgm:varLst>
                <dgm:bulletEnabled val="1"/>
              </dgm:varLst>
              <dgm:alg type="tx">
                <dgm:param type="stBulletLvl" val="1"/>
                <dgm:param type="txAnchorVertCh" val="mid"/>
              </dgm:alg>
              <dgm:choose name="Name10">
                <dgm:if name="Name11" func="var" arg="dir" op="equ" val="norm">
                  <dgm:shape xmlns:r="http://schemas.openxmlformats.org/officeDocument/2006/relationships" rot="90" type="round2SameRect" r:blip="">
                    <dgm:adjLst/>
                  </dgm:shape>
                </dgm:if>
                <dgm:else name="Name12">
                  <dgm:shape xmlns:r="http://schemas.openxmlformats.org/officeDocument/2006/relationships" rot="-90" type="round2SameRect" r:blip="">
                    <dgm:adjLst/>
                  </dgm:shape>
                </dgm:else>
              </dgm:choose>
              <dgm:presOf axis="des" ptType="node"/>
              <dgm:constrLst>
                <dgm:constr type="secFontSz" val="65"/>
                <dgm:constr type="primFontSz" refType="secFontSz"/>
                <dgm:constr type="lMarg" refType="secFontSz" fact="0.3"/>
                <dgm:constr type="rMarg" refType="secFontSz" fact="0.3"/>
                <dgm:constr type="tMarg" refType="secFontSz" fact="0.15"/>
                <dgm:constr type="bMarg" refType="secFontSz" fact="0.15"/>
              </dgm:constrLst>
              <dgm:ruleLst>
                <dgm:rule type="secFontSz" val="5" fact="NaN" max="NaN"/>
              </dgm:ruleLst>
            </dgm:layoutNode>
          </dgm:if>
          <dgm:else name="Name13"/>
        </dgm:choose>
      </dgm:layoutNode>
      <dgm:forEach name="Name14" axis="followSib" ptType="sibTrans" cnt="1">
        <dgm:layoutNode name="sp">
          <dgm:alg type="sp"/>
          <dgm:shape xmlns:r="http://schemas.openxmlformats.org/officeDocument/2006/relationships" r:blip="">
            <dgm:adjLst/>
          </dgm:shape>
          <dgm:presOf/>
          <dgm:constrLst/>
          <dgm:ruleLst/>
        </dgm:layoutNode>
      </dgm:forEach>
    </dgm:forEach>
  </dgm:layoutNode>
</dgm:layoutDef>
</file>

<file path=word/diagrams/quickStyle1.xml><?xml version="1.0" encoding="utf-8"?>
<dgm:styleDef xmlns:dgm="http://schemas.openxmlformats.org/drawingml/2006/diagram" xmlns:a="http://schemas.openxmlformats.org/drawingml/2006/main" uniqueId="urn:microsoft.com/office/officeart/2005/8/quickstyle/simple1">
  <dgm:title val=""/>
  <dgm:desc val=""/>
  <dgm:catLst>
    <dgm:cat type="simple" pri="10100"/>
  </dgm:catLst>
  <dgm:scene3d>
    <a:camera prst="orthographicFront"/>
    <a:lightRig rig="threePt" dir="t"/>
  </dgm:scene3d>
  <dgm:styleLbl name="node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l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ven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tx1"/>
      </a:fontRef>
    </dgm:style>
  </dgm:styleLbl>
  <dgm:styleLbl name="alig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b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sibTrans1D1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callout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sst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1D1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2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3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4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con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dk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Shp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revTx">
    <dgm:scene3d>
      <a:camera prst="orthographicFront"/>
      <a:lightRig rig="threePt" dir="t"/>
    </dgm:scene3d>
    <dgm:sp3d/>
    <dgm:txPr/>
    <dgm:style>
      <a:lnRef idx="0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</dgm:styleDef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</Words>
  <Characters>33</Characters>
  <Application>Microsoft Office Word</Application>
  <DocSecurity>0</DocSecurity>
  <Lines>1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Honza</dc:creator>
  <cp:lastModifiedBy>Lydie Šitinová</cp:lastModifiedBy>
  <cp:revision>2</cp:revision>
  <dcterms:created xsi:type="dcterms:W3CDTF">2015-11-30T15:50:00Z</dcterms:created>
  <dcterms:modified xsi:type="dcterms:W3CDTF">2015-11-30T15:50:00Z</dcterms:modified>
</cp:coreProperties>
</file>